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bottomFromText="160" w:vertAnchor="text" w:horzAnchor="margin" w:tblpX="-1085" w:tblpY="-751"/>
        <w:tblW w:w="15295" w:type="dxa"/>
        <w:tblLayout w:type="fixed"/>
        <w:tblCellMar>
          <w:left w:w="10" w:type="dxa"/>
          <w:right w:w="10" w:type="dxa"/>
        </w:tblCellMar>
        <w:tblLook w:val="04A0" w:firstRow="1" w:lastRow="0" w:firstColumn="1" w:lastColumn="0" w:noHBand="0" w:noVBand="1"/>
      </w:tblPr>
      <w:tblGrid>
        <w:gridCol w:w="985"/>
        <w:gridCol w:w="1260"/>
        <w:gridCol w:w="4140"/>
        <w:gridCol w:w="1350"/>
        <w:gridCol w:w="5130"/>
        <w:gridCol w:w="1440"/>
        <w:gridCol w:w="990"/>
      </w:tblGrid>
      <w:tr w:rsidR="000460E6" w:rsidRPr="00A54696" w14:paraId="561A3CB7" w14:textId="77777777" w:rsidTr="003D63B4">
        <w:trPr>
          <w:trHeight w:val="919"/>
        </w:trPr>
        <w:tc>
          <w:tcPr>
            <w:tcW w:w="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C40270" w14:textId="77777777" w:rsidR="0023287C" w:rsidRPr="0023287C" w:rsidRDefault="0023287C" w:rsidP="000460E6">
            <w:pPr>
              <w:spacing w:after="0" w:line="240" w:lineRule="auto"/>
              <w:jc w:val="center"/>
              <w:rPr>
                <w:rFonts w:ascii="Times New Roman" w:eastAsia="Times New Roman" w:hAnsi="Times New Roman" w:cs="Times New Roman"/>
                <w:kern w:val="0"/>
                <w:sz w:val="20"/>
                <w:szCs w:val="20"/>
                <w14:ligatures w14:val="none"/>
              </w:rPr>
            </w:pPr>
            <w:r w:rsidRPr="0023287C">
              <w:rPr>
                <w:rFonts w:ascii="Times New Roman" w:eastAsia="Times New Roman" w:hAnsi="Times New Roman" w:cs="Times New Roman"/>
                <w:b/>
                <w:kern w:val="0"/>
                <w:sz w:val="20"/>
                <w:szCs w:val="20"/>
                <w14:ligatures w14:val="none"/>
              </w:rPr>
              <w:t xml:space="preserve">Nr. Rendor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9E3FAE" w14:textId="77777777" w:rsidR="0023287C" w:rsidRPr="0023287C" w:rsidRDefault="0023287C" w:rsidP="000460E6">
            <w:pPr>
              <w:spacing w:after="0" w:line="240" w:lineRule="auto"/>
              <w:jc w:val="center"/>
              <w:rPr>
                <w:rFonts w:ascii="Times New Roman" w:eastAsia="Times New Roman" w:hAnsi="Times New Roman" w:cs="Times New Roman"/>
                <w:kern w:val="0"/>
                <w:sz w:val="20"/>
                <w:szCs w:val="20"/>
                <w14:ligatures w14:val="none"/>
              </w:rPr>
            </w:pPr>
            <w:r w:rsidRPr="0023287C">
              <w:rPr>
                <w:rFonts w:ascii="Times New Roman" w:eastAsia="Times New Roman" w:hAnsi="Times New Roman" w:cs="Times New Roman"/>
                <w:b/>
                <w:kern w:val="0"/>
                <w:sz w:val="20"/>
                <w:szCs w:val="20"/>
                <w14:ligatures w14:val="none"/>
              </w:rPr>
              <w:t>Data e kërkesës</w:t>
            </w:r>
          </w:p>
        </w:tc>
        <w:tc>
          <w:tcPr>
            <w:tcW w:w="41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FDCA82" w14:textId="77777777" w:rsidR="0023287C" w:rsidRPr="0023287C" w:rsidRDefault="0023287C" w:rsidP="00A54696">
            <w:pPr>
              <w:spacing w:after="0" w:line="240" w:lineRule="auto"/>
              <w:jc w:val="center"/>
              <w:rPr>
                <w:rFonts w:ascii="Times New Roman" w:eastAsia="Times New Roman" w:hAnsi="Times New Roman" w:cs="Times New Roman"/>
                <w:b/>
                <w:kern w:val="0"/>
                <w:sz w:val="20"/>
                <w:szCs w:val="20"/>
                <w14:ligatures w14:val="none"/>
              </w:rPr>
            </w:pPr>
            <w:r w:rsidRPr="0023287C">
              <w:rPr>
                <w:rFonts w:ascii="Times New Roman" w:eastAsia="Times New Roman" w:hAnsi="Times New Roman" w:cs="Times New Roman"/>
                <w:b/>
                <w:kern w:val="0"/>
                <w:sz w:val="20"/>
                <w:szCs w:val="20"/>
                <w14:ligatures w14:val="none"/>
              </w:rPr>
              <w:t>Objekti i kërkesës</w:t>
            </w:r>
          </w:p>
          <w:p w14:paraId="164E9DF8" w14:textId="77777777" w:rsidR="0023287C" w:rsidRPr="0023287C" w:rsidRDefault="0023287C" w:rsidP="00A54696">
            <w:pPr>
              <w:spacing w:after="0" w:line="240" w:lineRule="auto"/>
              <w:jc w:val="center"/>
              <w:rPr>
                <w:rFonts w:ascii="Times New Roman" w:eastAsia="Times New Roman" w:hAnsi="Times New Roman" w:cs="Times New Roman"/>
                <w:b/>
                <w:kern w:val="0"/>
                <w:sz w:val="20"/>
                <w:szCs w:val="20"/>
                <w14:ligatures w14:val="none"/>
              </w:rPr>
            </w:pPr>
          </w:p>
          <w:p w14:paraId="610EE42C" w14:textId="77777777" w:rsidR="0023287C" w:rsidRPr="0023287C" w:rsidRDefault="0023287C" w:rsidP="00A54696">
            <w:pPr>
              <w:spacing w:after="0" w:line="240" w:lineRule="auto"/>
              <w:jc w:val="center"/>
              <w:rPr>
                <w:rFonts w:ascii="Times New Roman" w:eastAsia="Times New Roman" w:hAnsi="Times New Roman" w:cs="Times New Roman"/>
                <w:kern w:val="0"/>
                <w:sz w:val="20"/>
                <w:szCs w:val="20"/>
                <w14:ligatures w14:val="none"/>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5444DA" w14:textId="77777777" w:rsidR="0023287C" w:rsidRPr="0023287C" w:rsidRDefault="0023287C" w:rsidP="000460E6">
            <w:pPr>
              <w:spacing w:after="0" w:line="240" w:lineRule="auto"/>
              <w:jc w:val="center"/>
              <w:rPr>
                <w:rFonts w:ascii="Times New Roman" w:eastAsia="Times New Roman" w:hAnsi="Times New Roman" w:cs="Times New Roman"/>
                <w:kern w:val="0"/>
                <w:sz w:val="20"/>
                <w:szCs w:val="20"/>
                <w14:ligatures w14:val="none"/>
              </w:rPr>
            </w:pPr>
            <w:r w:rsidRPr="0023287C">
              <w:rPr>
                <w:rFonts w:ascii="Times New Roman" w:eastAsia="Times New Roman" w:hAnsi="Times New Roman" w:cs="Times New Roman"/>
                <w:b/>
                <w:kern w:val="0"/>
                <w:sz w:val="20"/>
                <w:szCs w:val="20"/>
                <w14:ligatures w14:val="none"/>
              </w:rPr>
              <w:t>Data e përgjigjes</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E22302" w14:textId="77777777" w:rsidR="0023287C" w:rsidRPr="0023287C" w:rsidRDefault="0023287C" w:rsidP="000460E6">
            <w:pPr>
              <w:spacing w:after="0" w:line="240" w:lineRule="auto"/>
              <w:jc w:val="center"/>
              <w:rPr>
                <w:rFonts w:ascii="Times New Roman" w:eastAsia="Times New Roman" w:hAnsi="Times New Roman" w:cs="Times New Roman"/>
                <w:b/>
                <w:kern w:val="0"/>
                <w:sz w:val="20"/>
                <w:szCs w:val="20"/>
                <w14:ligatures w14:val="none"/>
              </w:rPr>
            </w:pPr>
            <w:r w:rsidRPr="0023287C">
              <w:rPr>
                <w:rFonts w:ascii="Times New Roman" w:eastAsia="Times New Roman" w:hAnsi="Times New Roman" w:cs="Times New Roman"/>
                <w:b/>
                <w:kern w:val="0"/>
                <w:sz w:val="20"/>
                <w:szCs w:val="20"/>
                <w14:ligatures w14:val="none"/>
              </w:rPr>
              <w:t>Përgjigje</w:t>
            </w:r>
          </w:p>
          <w:p w14:paraId="5865C5F6" w14:textId="77777777" w:rsidR="0023287C" w:rsidRPr="0023287C" w:rsidRDefault="0023287C" w:rsidP="000460E6">
            <w:pPr>
              <w:spacing w:after="0" w:line="240" w:lineRule="auto"/>
              <w:jc w:val="center"/>
              <w:rPr>
                <w:rFonts w:ascii="Times New Roman" w:eastAsia="Times New Roman" w:hAnsi="Times New Roman" w:cs="Times New Roman"/>
                <w:kern w:val="0"/>
                <w:sz w:val="20"/>
                <w:szCs w:val="20"/>
                <w14:ligatures w14:val="none"/>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685E16" w14:textId="77777777" w:rsidR="0023287C" w:rsidRPr="0023287C" w:rsidRDefault="0023287C" w:rsidP="000460E6">
            <w:pPr>
              <w:spacing w:after="0" w:line="240" w:lineRule="auto"/>
              <w:jc w:val="center"/>
              <w:rPr>
                <w:rFonts w:ascii="Times New Roman" w:eastAsia="Times New Roman" w:hAnsi="Times New Roman" w:cs="Times New Roman"/>
                <w:kern w:val="0"/>
                <w:sz w:val="20"/>
                <w:szCs w:val="20"/>
                <w14:ligatures w14:val="none"/>
              </w:rPr>
            </w:pPr>
            <w:r w:rsidRPr="0023287C">
              <w:rPr>
                <w:rFonts w:ascii="Times New Roman" w:eastAsia="Times New Roman" w:hAnsi="Times New Roman" w:cs="Times New Roman"/>
                <w:b/>
                <w:kern w:val="0"/>
                <w:sz w:val="20"/>
                <w:szCs w:val="20"/>
                <w14:ligatures w14:val="none"/>
              </w:rPr>
              <w:t>Mënyra e përfundimit të kërkesës</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EE4529" w14:textId="77777777" w:rsidR="0023287C" w:rsidRPr="0023287C" w:rsidRDefault="0023287C" w:rsidP="000460E6">
            <w:pPr>
              <w:spacing w:after="0" w:line="240" w:lineRule="auto"/>
              <w:jc w:val="center"/>
              <w:rPr>
                <w:rFonts w:ascii="Times New Roman" w:eastAsia="Times New Roman" w:hAnsi="Times New Roman" w:cs="Times New Roman"/>
                <w:b/>
                <w:kern w:val="0"/>
                <w:sz w:val="20"/>
                <w:szCs w:val="20"/>
                <w14:ligatures w14:val="none"/>
              </w:rPr>
            </w:pPr>
            <w:r w:rsidRPr="0023287C">
              <w:rPr>
                <w:rFonts w:ascii="Times New Roman" w:eastAsia="Times New Roman" w:hAnsi="Times New Roman" w:cs="Times New Roman"/>
                <w:b/>
                <w:kern w:val="0"/>
                <w:sz w:val="20"/>
                <w:szCs w:val="20"/>
                <w14:ligatures w14:val="none"/>
              </w:rPr>
              <w:t>Tarifa</w:t>
            </w:r>
          </w:p>
          <w:p w14:paraId="00E02791" w14:textId="77777777" w:rsidR="0023287C" w:rsidRPr="0023287C" w:rsidRDefault="0023287C" w:rsidP="000460E6">
            <w:pPr>
              <w:spacing w:after="0" w:line="240" w:lineRule="auto"/>
              <w:jc w:val="center"/>
              <w:rPr>
                <w:rFonts w:ascii="Times New Roman" w:eastAsia="Times New Roman" w:hAnsi="Times New Roman" w:cs="Times New Roman"/>
                <w:b/>
                <w:kern w:val="0"/>
                <w:sz w:val="20"/>
                <w:szCs w:val="20"/>
                <w14:ligatures w14:val="none"/>
              </w:rPr>
            </w:pPr>
          </w:p>
          <w:p w14:paraId="325A87D8" w14:textId="77777777" w:rsidR="0023287C" w:rsidRPr="0023287C" w:rsidRDefault="0023287C" w:rsidP="000460E6">
            <w:pPr>
              <w:spacing w:after="0" w:line="240" w:lineRule="auto"/>
              <w:jc w:val="center"/>
              <w:rPr>
                <w:rFonts w:ascii="Times New Roman" w:eastAsia="Times New Roman" w:hAnsi="Times New Roman" w:cs="Times New Roman"/>
                <w:kern w:val="0"/>
                <w:sz w:val="20"/>
                <w:szCs w:val="20"/>
                <w14:ligatures w14:val="none"/>
              </w:rPr>
            </w:pPr>
          </w:p>
        </w:tc>
      </w:tr>
      <w:tr w:rsidR="0023287C" w:rsidRPr="00A54696" w14:paraId="1D54EFAF" w14:textId="77777777" w:rsidTr="003D63B4">
        <w:trPr>
          <w:trHeight w:val="919"/>
        </w:trPr>
        <w:tc>
          <w:tcPr>
            <w:tcW w:w="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4D0FD5" w14:textId="404C1B32" w:rsidR="0023287C" w:rsidRPr="00A54696" w:rsidRDefault="000460E6" w:rsidP="000460E6">
            <w:pPr>
              <w:spacing w:after="0" w:line="240" w:lineRule="auto"/>
              <w:jc w:val="center"/>
              <w:rPr>
                <w:rFonts w:ascii="Times New Roman" w:eastAsia="Times New Roman" w:hAnsi="Times New Roman" w:cs="Times New Roman"/>
                <w:b/>
                <w:kern w:val="0"/>
                <w:sz w:val="20"/>
                <w:szCs w:val="20"/>
                <w14:ligatures w14:val="none"/>
              </w:rPr>
            </w:pPr>
            <w:r w:rsidRPr="00A54696">
              <w:rPr>
                <w:rFonts w:ascii="Times New Roman" w:eastAsia="Times New Roman" w:hAnsi="Times New Roman" w:cs="Times New Roman"/>
                <w:b/>
                <w:kern w:val="0"/>
                <w:sz w:val="20"/>
                <w:szCs w:val="20"/>
                <w14:ligatures w14:val="none"/>
              </w:rPr>
              <w:t>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650E7C" w14:textId="083514E6" w:rsidR="0023287C" w:rsidRPr="00A54696" w:rsidRDefault="0077120D" w:rsidP="000460E6">
            <w:pPr>
              <w:spacing w:after="0" w:line="240" w:lineRule="auto"/>
              <w:jc w:val="center"/>
              <w:rPr>
                <w:rFonts w:ascii="Times New Roman" w:eastAsia="Times New Roman" w:hAnsi="Times New Roman" w:cs="Times New Roman"/>
                <w:b/>
                <w:kern w:val="0"/>
                <w:sz w:val="20"/>
                <w:szCs w:val="20"/>
                <w14:ligatures w14:val="none"/>
              </w:rPr>
            </w:pPr>
            <w:r w:rsidRPr="00A54696">
              <w:rPr>
                <w:rFonts w:ascii="Times New Roman" w:eastAsia="Times New Roman" w:hAnsi="Times New Roman" w:cs="Times New Roman"/>
                <w:b/>
                <w:kern w:val="0"/>
                <w:sz w:val="20"/>
                <w:szCs w:val="20"/>
                <w14:ligatures w14:val="none"/>
              </w:rPr>
              <w:t>07.01.2026</w:t>
            </w:r>
          </w:p>
        </w:tc>
        <w:tc>
          <w:tcPr>
            <w:tcW w:w="41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E9760D" w14:textId="67AFB5B8" w:rsidR="0023287C" w:rsidRPr="00A54696" w:rsidRDefault="00751FD2" w:rsidP="00A54696">
            <w:pPr>
              <w:spacing w:after="0" w:line="240" w:lineRule="auto"/>
              <w:jc w:val="center"/>
              <w:rPr>
                <w:rFonts w:ascii="Times New Roman" w:eastAsia="Times New Roman" w:hAnsi="Times New Roman" w:cs="Times New Roman"/>
                <w:b/>
                <w:kern w:val="0"/>
                <w:sz w:val="20"/>
                <w:szCs w:val="20"/>
                <w14:ligatures w14:val="none"/>
              </w:rPr>
            </w:pPr>
            <w:r w:rsidRPr="00A54696">
              <w:rPr>
                <w:rFonts w:ascii="Times New Roman" w:hAnsi="Times New Roman" w:cs="Times New Roman"/>
                <w:sz w:val="20"/>
                <w:szCs w:val="20"/>
              </w:rPr>
              <w:t>Kërkesë për informacion lidhur</w:t>
            </w:r>
            <w:r w:rsidRPr="00A54696">
              <w:rPr>
                <w:rFonts w:ascii="Times New Roman" w:hAnsi="Times New Roman" w:cs="Times New Roman"/>
                <w:sz w:val="20"/>
                <w:szCs w:val="20"/>
              </w:rPr>
              <w:t xml:space="preserve"> me ndërtimet e konstatuara në shkelje të lejes së ndërtimit, konkretisht: numrin e ndërtimeve të gjetura në shkelje, natyrën e shkeljeve të konstatuara, numrin e objekteve për të cilat është vendosur masa e prishjes, si dhe numrin e personave të shpallur përgjegjës dhe atyre të proceduar penalisht.</w:t>
            </w:r>
            <w:r w:rsidRPr="00A54696">
              <w:rPr>
                <w:rFonts w:ascii="Times New Roman" w:hAnsi="Times New Roman" w:cs="Times New Roman"/>
                <w:sz w:val="20"/>
                <w:szCs w:val="20"/>
              </w:rPr>
              <w:t xml:space="preserve"> (MCN TV)</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62A3BE" w14:textId="4855EC6C" w:rsidR="0023287C" w:rsidRPr="00A54696" w:rsidRDefault="000460E6" w:rsidP="000460E6">
            <w:pPr>
              <w:spacing w:after="0" w:line="240" w:lineRule="auto"/>
              <w:jc w:val="center"/>
              <w:rPr>
                <w:rFonts w:ascii="Times New Roman" w:eastAsia="Times New Roman" w:hAnsi="Times New Roman" w:cs="Times New Roman"/>
                <w:b/>
                <w:kern w:val="0"/>
                <w:sz w:val="20"/>
                <w:szCs w:val="20"/>
                <w14:ligatures w14:val="none"/>
              </w:rPr>
            </w:pPr>
            <w:r w:rsidRPr="00A54696">
              <w:rPr>
                <w:rFonts w:ascii="Times New Roman" w:eastAsia="Times New Roman" w:hAnsi="Times New Roman" w:cs="Times New Roman"/>
                <w:b/>
                <w:kern w:val="0"/>
                <w:sz w:val="20"/>
                <w:szCs w:val="20"/>
                <w14:ligatures w14:val="none"/>
              </w:rPr>
              <w:t>07.01.2026</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3093C1" w14:textId="319D90C3" w:rsidR="0023287C" w:rsidRPr="00A54696" w:rsidRDefault="000460E6" w:rsidP="000C3E43">
            <w:pPr>
              <w:spacing w:after="0" w:line="240" w:lineRule="auto"/>
              <w:jc w:val="both"/>
              <w:rPr>
                <w:rFonts w:ascii="Times New Roman" w:eastAsia="Times New Roman" w:hAnsi="Times New Roman" w:cs="Times New Roman"/>
                <w:b/>
                <w:kern w:val="0"/>
                <w:sz w:val="20"/>
                <w:szCs w:val="20"/>
                <w14:ligatures w14:val="none"/>
              </w:rPr>
            </w:pPr>
            <w:r w:rsidRPr="00A54696">
              <w:rPr>
                <w:rFonts w:ascii="Times New Roman" w:hAnsi="Times New Roman" w:cs="Times New Roman"/>
                <w:sz w:val="20"/>
                <w:szCs w:val="20"/>
              </w:rPr>
              <w:t>Në kuadër të Operacionit Kombëtar për Vendosjen e Ligjshmërisë në Territor, gjatë periudhës 03.11.2025 e deri më sot, janë ushtruar kontrolle në 57 komplekse rezidenciale me gjithsej 1213 objekte, ku janë konstatuar shkelje të lejeve të ndërtimit si ndërtime pa leje, shtesa në kundërshtim me projektin e miratuar dhe rrethime të paligjshme, me një sipërfaqe totale rreth 7200 m². Nga këto, 2300 m² ndërtime të paligjshme janë prishur, ndërsa janë nisur procedura konfiskimi për disa objekte dhe shtesa ndërtimore. Janë identifikuar persona përgjegjës, janë vendosur masa administrative me gjoba në vlerë totale 295 milionë lekë dhe, për rastet që përbëjnë vepër penale, janë iniciuar procedurat përkatëse penale.</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A123E3" w14:textId="0BE77E3E" w:rsidR="0023287C" w:rsidRPr="00A54696" w:rsidRDefault="000460E6" w:rsidP="000460E6">
            <w:pPr>
              <w:spacing w:after="0" w:line="240" w:lineRule="auto"/>
              <w:jc w:val="center"/>
              <w:rPr>
                <w:rFonts w:ascii="Times New Roman" w:eastAsia="Times New Roman" w:hAnsi="Times New Roman" w:cs="Times New Roman"/>
                <w:b/>
                <w:kern w:val="0"/>
                <w:sz w:val="20"/>
                <w:szCs w:val="20"/>
                <w14:ligatures w14:val="none"/>
              </w:rPr>
            </w:pPr>
            <w:r w:rsidRPr="00A54696">
              <w:rPr>
                <w:rFonts w:ascii="Times New Roman" w:eastAsia="Times New Roman" w:hAnsi="Times New Roman" w:cs="Times New Roman"/>
                <w:b/>
                <w:kern w:val="0"/>
                <w:sz w:val="20"/>
                <w:szCs w:val="20"/>
                <w14:ligatures w14:val="none"/>
              </w:rPr>
              <w:t>E-mail</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EA8DF7" w14:textId="0165B071" w:rsidR="0023287C" w:rsidRPr="00A54696" w:rsidRDefault="000460E6" w:rsidP="000460E6">
            <w:pPr>
              <w:spacing w:after="0" w:line="240" w:lineRule="auto"/>
              <w:jc w:val="center"/>
              <w:rPr>
                <w:rFonts w:ascii="Times New Roman" w:eastAsia="Times New Roman" w:hAnsi="Times New Roman" w:cs="Times New Roman"/>
                <w:b/>
                <w:kern w:val="0"/>
                <w:sz w:val="20"/>
                <w:szCs w:val="20"/>
                <w14:ligatures w14:val="none"/>
              </w:rPr>
            </w:pPr>
            <w:r w:rsidRPr="00A54696">
              <w:rPr>
                <w:rFonts w:ascii="Times New Roman" w:eastAsia="Times New Roman" w:hAnsi="Times New Roman" w:cs="Times New Roman"/>
                <w:b/>
                <w:kern w:val="0"/>
                <w:sz w:val="20"/>
                <w:szCs w:val="20"/>
                <w14:ligatures w14:val="none"/>
              </w:rPr>
              <w:t>Pa pages</w:t>
            </w:r>
            <w:r w:rsidR="00EF2EFA" w:rsidRPr="00A54696">
              <w:rPr>
                <w:rFonts w:ascii="Times New Roman" w:eastAsia="Times New Roman" w:hAnsi="Times New Roman" w:cs="Times New Roman"/>
                <w:b/>
                <w:kern w:val="0"/>
                <w:sz w:val="20"/>
                <w:szCs w:val="20"/>
                <w14:ligatures w14:val="none"/>
              </w:rPr>
              <w:t>ë</w:t>
            </w:r>
          </w:p>
        </w:tc>
      </w:tr>
      <w:tr w:rsidR="00C2729C" w:rsidRPr="00A54696" w14:paraId="60D76E26" w14:textId="77777777" w:rsidTr="003D63B4">
        <w:trPr>
          <w:trHeight w:val="919"/>
        </w:trPr>
        <w:tc>
          <w:tcPr>
            <w:tcW w:w="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D80E98" w14:textId="07122701" w:rsidR="00C2729C" w:rsidRPr="00A54696" w:rsidRDefault="00347AC9" w:rsidP="000460E6">
            <w:pPr>
              <w:spacing w:after="0" w:line="240" w:lineRule="auto"/>
              <w:jc w:val="center"/>
              <w:rPr>
                <w:rFonts w:ascii="Times New Roman" w:eastAsia="Times New Roman" w:hAnsi="Times New Roman" w:cs="Times New Roman"/>
                <w:b/>
                <w:kern w:val="0"/>
                <w:sz w:val="20"/>
                <w:szCs w:val="20"/>
                <w14:ligatures w14:val="none"/>
              </w:rPr>
            </w:pPr>
            <w:r w:rsidRPr="00A54696">
              <w:rPr>
                <w:rFonts w:ascii="Times New Roman" w:eastAsia="Times New Roman" w:hAnsi="Times New Roman" w:cs="Times New Roman"/>
                <w:b/>
                <w:kern w:val="0"/>
                <w:sz w:val="20"/>
                <w:szCs w:val="20"/>
                <w14:ligatures w14:val="none"/>
              </w:rPr>
              <w:t>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B4B1BD" w14:textId="51F0F712" w:rsidR="00C2729C" w:rsidRPr="00A54696" w:rsidRDefault="00C2729C" w:rsidP="000460E6">
            <w:pPr>
              <w:spacing w:after="0" w:line="240" w:lineRule="auto"/>
              <w:jc w:val="center"/>
              <w:rPr>
                <w:rFonts w:ascii="Times New Roman" w:eastAsia="Times New Roman" w:hAnsi="Times New Roman" w:cs="Times New Roman"/>
                <w:b/>
                <w:kern w:val="0"/>
                <w:sz w:val="20"/>
                <w:szCs w:val="20"/>
                <w14:ligatures w14:val="none"/>
              </w:rPr>
            </w:pPr>
            <w:r w:rsidRPr="00A54696">
              <w:rPr>
                <w:rFonts w:ascii="Times New Roman" w:eastAsia="Times New Roman" w:hAnsi="Times New Roman" w:cs="Times New Roman"/>
                <w:b/>
                <w:kern w:val="0"/>
                <w:sz w:val="20"/>
                <w:szCs w:val="20"/>
                <w14:ligatures w14:val="none"/>
              </w:rPr>
              <w:t>07.01.2026</w:t>
            </w:r>
          </w:p>
        </w:tc>
        <w:tc>
          <w:tcPr>
            <w:tcW w:w="41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13754D" w14:textId="54B00120" w:rsidR="00C2729C" w:rsidRPr="00A54696" w:rsidRDefault="003D63B4" w:rsidP="00A54696">
            <w:pPr>
              <w:spacing w:after="0" w:line="240" w:lineRule="auto"/>
              <w:jc w:val="center"/>
              <w:rPr>
                <w:rFonts w:ascii="Times New Roman" w:hAnsi="Times New Roman" w:cs="Times New Roman"/>
                <w:sz w:val="20"/>
                <w:szCs w:val="20"/>
              </w:rPr>
            </w:pPr>
            <w:r w:rsidRPr="00A54696">
              <w:rPr>
                <w:rFonts w:ascii="Times New Roman" w:hAnsi="Times New Roman" w:cs="Times New Roman"/>
                <w:sz w:val="20"/>
                <w:szCs w:val="20"/>
              </w:rPr>
              <w:t xml:space="preserve">Kërkohet informacion lidur me </w:t>
            </w:r>
            <w:r w:rsidR="00C2729C" w:rsidRPr="00A54696">
              <w:rPr>
                <w:rFonts w:ascii="Times New Roman" w:hAnsi="Times New Roman" w:cs="Times New Roman"/>
                <w:sz w:val="20"/>
                <w:szCs w:val="20"/>
              </w:rPr>
              <w:t xml:space="preserve"> </w:t>
            </w:r>
            <w:r w:rsidRPr="00A54696">
              <w:rPr>
                <w:rFonts w:ascii="Times New Roman" w:hAnsi="Times New Roman" w:cs="Times New Roman"/>
                <w:sz w:val="20"/>
                <w:szCs w:val="20"/>
              </w:rPr>
              <w:t xml:space="preserve">zbatimin e </w:t>
            </w:r>
            <w:r w:rsidR="00C2729C" w:rsidRPr="00A54696">
              <w:rPr>
                <w:rFonts w:ascii="Times New Roman" w:hAnsi="Times New Roman" w:cs="Times New Roman"/>
                <w:sz w:val="20"/>
                <w:szCs w:val="20"/>
              </w:rPr>
              <w:t xml:space="preserve">masës R.5.5.1 të Agjendës Kombëtare të Reformave 2024–2027, në kuadër të Instrumentit të BE-së për Reforma dhe Rritje Ekonomike për Ballkanin Perëndimor (IRRre/RGF), mbi aktet nënligjore të miratuara në zbatim të ligjit nr. 44/2025 </w:t>
            </w:r>
            <w:r w:rsidR="00514AC8" w:rsidRPr="00A54696">
              <w:rPr>
                <w:rFonts w:ascii="Times New Roman" w:hAnsi="Times New Roman" w:cs="Times New Roman"/>
                <w:sz w:val="20"/>
                <w:szCs w:val="20"/>
              </w:rPr>
              <w:t>‘’</w:t>
            </w:r>
            <w:r w:rsidR="00C2729C" w:rsidRPr="00A54696">
              <w:rPr>
                <w:rFonts w:ascii="Times New Roman" w:hAnsi="Times New Roman" w:cs="Times New Roman"/>
                <w:sz w:val="20"/>
                <w:szCs w:val="20"/>
              </w:rPr>
              <w:t>Për Zyrën e Rikuperimit të Aseteve</w:t>
            </w:r>
            <w:r w:rsidR="00514AC8" w:rsidRPr="00A54696">
              <w:rPr>
                <w:rFonts w:ascii="Times New Roman" w:hAnsi="Times New Roman" w:cs="Times New Roman"/>
                <w:sz w:val="20"/>
                <w:szCs w:val="20"/>
              </w:rPr>
              <w:t>’’.</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87FC6A" w14:textId="31A76BAD" w:rsidR="00C2729C" w:rsidRPr="00A54696" w:rsidRDefault="003D63B4" w:rsidP="000460E6">
            <w:pPr>
              <w:spacing w:after="0" w:line="240" w:lineRule="auto"/>
              <w:jc w:val="center"/>
              <w:rPr>
                <w:rFonts w:ascii="Times New Roman" w:eastAsia="Times New Roman" w:hAnsi="Times New Roman" w:cs="Times New Roman"/>
                <w:b/>
                <w:kern w:val="0"/>
                <w:sz w:val="20"/>
                <w:szCs w:val="20"/>
                <w14:ligatures w14:val="none"/>
              </w:rPr>
            </w:pPr>
            <w:r w:rsidRPr="00A54696">
              <w:rPr>
                <w:rFonts w:ascii="Times New Roman" w:eastAsia="Times New Roman" w:hAnsi="Times New Roman" w:cs="Times New Roman"/>
                <w:b/>
                <w:kern w:val="0"/>
                <w:sz w:val="20"/>
                <w:szCs w:val="20"/>
                <w14:ligatures w14:val="none"/>
              </w:rPr>
              <w:t>16.01.2026</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EB48A5" w14:textId="72D5F3F5" w:rsidR="00C2729C" w:rsidRPr="00A54696" w:rsidRDefault="00644016" w:rsidP="000C3E43">
            <w:pPr>
              <w:spacing w:after="0" w:line="240" w:lineRule="auto"/>
              <w:jc w:val="both"/>
              <w:rPr>
                <w:rFonts w:ascii="Times New Roman" w:hAnsi="Times New Roman" w:cs="Times New Roman"/>
                <w:sz w:val="20"/>
                <w:szCs w:val="20"/>
              </w:rPr>
            </w:pPr>
            <w:r w:rsidRPr="00A54696">
              <w:rPr>
                <w:rFonts w:ascii="Times New Roman" w:hAnsi="Times New Roman" w:cs="Times New Roman"/>
                <w:sz w:val="20"/>
                <w:szCs w:val="20"/>
              </w:rPr>
              <w:t xml:space="preserve">Ligji nr. 44/2025 </w:t>
            </w:r>
            <w:r w:rsidRPr="00A54696">
              <w:rPr>
                <w:rFonts w:ascii="Times New Roman" w:hAnsi="Times New Roman" w:cs="Times New Roman"/>
                <w:sz w:val="20"/>
                <w:szCs w:val="20"/>
              </w:rPr>
              <w:t>‘’</w:t>
            </w:r>
            <w:r w:rsidRPr="00A54696">
              <w:rPr>
                <w:rFonts w:ascii="Times New Roman" w:hAnsi="Times New Roman" w:cs="Times New Roman"/>
                <w:sz w:val="20"/>
                <w:szCs w:val="20"/>
              </w:rPr>
              <w:t>Për Zyrën e Rikuperimit të Aseteve</w:t>
            </w:r>
            <w:r w:rsidRPr="00A54696">
              <w:rPr>
                <w:rFonts w:ascii="Times New Roman" w:hAnsi="Times New Roman" w:cs="Times New Roman"/>
                <w:sz w:val="20"/>
                <w:szCs w:val="20"/>
              </w:rPr>
              <w:t>’’</w:t>
            </w:r>
            <w:r w:rsidRPr="00A54696">
              <w:rPr>
                <w:rFonts w:ascii="Times New Roman" w:hAnsi="Times New Roman" w:cs="Times New Roman"/>
                <w:sz w:val="20"/>
                <w:szCs w:val="20"/>
              </w:rPr>
              <w:t xml:space="preserve"> ka hyrë në fuqi më 25.07.2025 dhe po shoqërohet me hartimin e akteve nënligjore në bashkëpunim me partnerë ndërkombëtarë. Në zbatim të tij janë miratuar tre akte nënligjore që rregullojnë procedurat e rikuperimit të aseteve, komunikimin elektronik dhe përshkrimet e punës. Aktualisht vijon funksionimi i strukturës ARO pranë Policisë së Shtetit, e cila bashkëpunon me rrjetet evropiane dhe ndërkombëtare për gjurmimin dhe rikuperimin e aseteve kriminale. Procedura për përzgjedhjen e Drejtorit është përfunduar në dhjetor 2025 dhe, pas përfundimit të ankimeve, me datë 07.01.2026 është emëruar Drejtori i Drejtorisë së Rikuperimit të Aseteve. Struktura drejtuese është pjesërisht e plotësuar dhe vijon procesi i plotësimit me specialistë.</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4ECF7C" w14:textId="7B79E17A" w:rsidR="00C2729C" w:rsidRPr="00A54696" w:rsidRDefault="00644016" w:rsidP="000460E6">
            <w:pPr>
              <w:spacing w:after="0" w:line="240" w:lineRule="auto"/>
              <w:jc w:val="center"/>
              <w:rPr>
                <w:rFonts w:ascii="Times New Roman" w:eastAsia="Times New Roman" w:hAnsi="Times New Roman" w:cs="Times New Roman"/>
                <w:b/>
                <w:kern w:val="0"/>
                <w:sz w:val="20"/>
                <w:szCs w:val="20"/>
                <w14:ligatures w14:val="none"/>
              </w:rPr>
            </w:pPr>
            <w:r w:rsidRPr="00A54696">
              <w:rPr>
                <w:rFonts w:ascii="Times New Roman" w:eastAsia="Times New Roman" w:hAnsi="Times New Roman" w:cs="Times New Roman"/>
                <w:b/>
                <w:kern w:val="0"/>
                <w:sz w:val="20"/>
                <w:szCs w:val="20"/>
                <w14:ligatures w14:val="none"/>
              </w:rPr>
              <w:t>E-mail</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7AB751" w14:textId="63879FF7" w:rsidR="00C2729C" w:rsidRPr="00A54696" w:rsidRDefault="00644016" w:rsidP="000460E6">
            <w:pPr>
              <w:spacing w:after="0" w:line="240" w:lineRule="auto"/>
              <w:jc w:val="center"/>
              <w:rPr>
                <w:rFonts w:ascii="Times New Roman" w:eastAsia="Times New Roman" w:hAnsi="Times New Roman" w:cs="Times New Roman"/>
                <w:b/>
                <w:kern w:val="0"/>
                <w:sz w:val="20"/>
                <w:szCs w:val="20"/>
                <w14:ligatures w14:val="none"/>
              </w:rPr>
            </w:pPr>
            <w:r w:rsidRPr="00A54696">
              <w:rPr>
                <w:rFonts w:ascii="Times New Roman" w:eastAsia="Times New Roman" w:hAnsi="Times New Roman" w:cs="Times New Roman"/>
                <w:b/>
                <w:kern w:val="0"/>
                <w:sz w:val="20"/>
                <w:szCs w:val="20"/>
                <w14:ligatures w14:val="none"/>
              </w:rPr>
              <w:t>Pa pagesë</w:t>
            </w:r>
          </w:p>
        </w:tc>
      </w:tr>
      <w:tr w:rsidR="0023287C" w:rsidRPr="00A54696" w14:paraId="294B73B7" w14:textId="77777777" w:rsidTr="003D63B4">
        <w:trPr>
          <w:trHeight w:val="919"/>
        </w:trPr>
        <w:tc>
          <w:tcPr>
            <w:tcW w:w="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05452C" w14:textId="61C9586B" w:rsidR="0023287C" w:rsidRPr="00A54696" w:rsidRDefault="00347AC9" w:rsidP="000460E6">
            <w:pPr>
              <w:spacing w:after="0" w:line="240" w:lineRule="auto"/>
              <w:jc w:val="center"/>
              <w:rPr>
                <w:rFonts w:ascii="Times New Roman" w:eastAsia="Times New Roman" w:hAnsi="Times New Roman" w:cs="Times New Roman"/>
                <w:b/>
                <w:kern w:val="0"/>
                <w:sz w:val="20"/>
                <w:szCs w:val="20"/>
                <w14:ligatures w14:val="none"/>
              </w:rPr>
            </w:pPr>
            <w:r w:rsidRPr="00A54696">
              <w:rPr>
                <w:rFonts w:ascii="Times New Roman" w:eastAsia="Times New Roman" w:hAnsi="Times New Roman" w:cs="Times New Roman"/>
                <w:b/>
                <w:kern w:val="0"/>
                <w:sz w:val="20"/>
                <w:szCs w:val="20"/>
                <w14:ligatures w14:val="none"/>
              </w:rPr>
              <w:t>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3B7F3B" w14:textId="65CAD387" w:rsidR="0023287C" w:rsidRPr="00A54696" w:rsidRDefault="009274AC" w:rsidP="000460E6">
            <w:pPr>
              <w:spacing w:after="0" w:line="240" w:lineRule="auto"/>
              <w:jc w:val="center"/>
              <w:rPr>
                <w:rFonts w:ascii="Times New Roman" w:eastAsia="Times New Roman" w:hAnsi="Times New Roman" w:cs="Times New Roman"/>
                <w:b/>
                <w:kern w:val="0"/>
                <w:sz w:val="20"/>
                <w:szCs w:val="20"/>
                <w14:ligatures w14:val="none"/>
              </w:rPr>
            </w:pPr>
            <w:r w:rsidRPr="00A54696">
              <w:rPr>
                <w:rFonts w:ascii="Times New Roman" w:eastAsia="Times New Roman" w:hAnsi="Times New Roman" w:cs="Times New Roman"/>
                <w:b/>
                <w:kern w:val="0"/>
                <w:sz w:val="20"/>
                <w:szCs w:val="20"/>
                <w14:ligatures w14:val="none"/>
              </w:rPr>
              <w:t>08.01.2026</w:t>
            </w:r>
          </w:p>
        </w:tc>
        <w:tc>
          <w:tcPr>
            <w:tcW w:w="41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8CC788" w14:textId="2C79E24E" w:rsidR="0023287C" w:rsidRPr="00A54696" w:rsidRDefault="00861038" w:rsidP="00A54696">
            <w:pPr>
              <w:spacing w:after="0" w:line="240" w:lineRule="auto"/>
              <w:jc w:val="center"/>
              <w:rPr>
                <w:rFonts w:ascii="Times New Roman" w:eastAsia="Times New Roman" w:hAnsi="Times New Roman" w:cs="Times New Roman"/>
                <w:bCs/>
                <w:kern w:val="0"/>
                <w:sz w:val="20"/>
                <w:szCs w:val="20"/>
                <w14:ligatures w14:val="none"/>
              </w:rPr>
            </w:pPr>
            <w:r w:rsidRPr="00A54696">
              <w:rPr>
                <w:rFonts w:ascii="Times New Roman" w:eastAsia="Times New Roman" w:hAnsi="Times New Roman" w:cs="Times New Roman"/>
                <w:bCs/>
                <w:kern w:val="0"/>
                <w:sz w:val="20"/>
                <w:szCs w:val="20"/>
                <w14:ligatures w14:val="none"/>
              </w:rPr>
              <w:t>Kërkohet informacion</w:t>
            </w:r>
            <w:r w:rsidRPr="00A54696">
              <w:rPr>
                <w:rFonts w:ascii="Times New Roman" w:eastAsia="Times New Roman" w:hAnsi="Times New Roman" w:cs="Times New Roman"/>
                <w:bCs/>
                <w:kern w:val="0"/>
                <w:sz w:val="20"/>
                <w:szCs w:val="20"/>
                <w14:ligatures w14:val="none"/>
              </w:rPr>
              <w:t xml:space="preserve"> zyrtar mbi procedurat që ndiqen pas nxjerrjes së dekretit për rifitimin e shtetësisë shqiptare, konkretisht nëse parashikohet detyrimi i betimit sipas nenit 21 të Ligjit nr. 113/2020 në rastet e rifitimit të shtetësisë sipas nenit 16, apo nëse ky nen zbatohet vetëm për rastet e fitimit të shtetësisë, si dhe cilat janë hapat konkretë që duhet të ndjekë Gjendja Civile për vijimin korrekt të procedurës, me qëllim garantimin e zbatimit të njëtrajtshëm të ligjit.</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CFA916" w14:textId="0D896465" w:rsidR="0023287C" w:rsidRPr="00A54696" w:rsidRDefault="009274AC" w:rsidP="000460E6">
            <w:pPr>
              <w:spacing w:after="0" w:line="240" w:lineRule="auto"/>
              <w:jc w:val="center"/>
              <w:rPr>
                <w:rFonts w:ascii="Times New Roman" w:eastAsia="Times New Roman" w:hAnsi="Times New Roman" w:cs="Times New Roman"/>
                <w:b/>
                <w:kern w:val="0"/>
                <w:sz w:val="20"/>
                <w:szCs w:val="20"/>
                <w14:ligatures w14:val="none"/>
              </w:rPr>
            </w:pPr>
            <w:r w:rsidRPr="00A54696">
              <w:rPr>
                <w:rFonts w:ascii="Times New Roman" w:eastAsia="Times New Roman" w:hAnsi="Times New Roman" w:cs="Times New Roman"/>
                <w:b/>
                <w:kern w:val="0"/>
                <w:sz w:val="20"/>
                <w:szCs w:val="20"/>
                <w14:ligatures w14:val="none"/>
              </w:rPr>
              <w:t>20.01.2026</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669273" w14:textId="77777777" w:rsidR="000C3E43" w:rsidRPr="00A54696" w:rsidRDefault="000C3E43" w:rsidP="000C3E43">
            <w:pPr>
              <w:spacing w:after="0" w:line="240" w:lineRule="auto"/>
              <w:jc w:val="both"/>
              <w:rPr>
                <w:rFonts w:ascii="Times New Roman" w:eastAsia="Times New Roman" w:hAnsi="Times New Roman" w:cs="Times New Roman"/>
                <w:bCs/>
                <w:kern w:val="0"/>
                <w:sz w:val="20"/>
                <w:szCs w:val="20"/>
                <w14:ligatures w14:val="none"/>
              </w:rPr>
            </w:pPr>
            <w:r w:rsidRPr="00A54696">
              <w:rPr>
                <w:rFonts w:ascii="Times New Roman" w:eastAsia="Times New Roman" w:hAnsi="Times New Roman" w:cs="Times New Roman"/>
                <w:bCs/>
                <w:kern w:val="0"/>
                <w:sz w:val="20"/>
                <w:szCs w:val="20"/>
                <w14:ligatures w14:val="none"/>
              </w:rPr>
              <w:t>Referuar dispozitave në legjislacionin aktual në fuqi, sipas nenit 21, të ligjit nr. 113/2020 "Për shtetësinë", parashikohet shprehimisht se:</w:t>
            </w:r>
          </w:p>
          <w:p w14:paraId="6AD0D64E" w14:textId="6851D071" w:rsidR="000C3E43" w:rsidRPr="00A54696" w:rsidRDefault="000C3E43" w:rsidP="000C3E43">
            <w:pPr>
              <w:spacing w:after="0" w:line="240" w:lineRule="auto"/>
              <w:jc w:val="both"/>
              <w:rPr>
                <w:rFonts w:ascii="Times New Roman" w:eastAsia="Times New Roman" w:hAnsi="Times New Roman" w:cs="Times New Roman"/>
                <w:bCs/>
                <w:kern w:val="0"/>
                <w:sz w:val="20"/>
                <w:szCs w:val="20"/>
                <w14:ligatures w14:val="none"/>
              </w:rPr>
            </w:pPr>
            <w:r w:rsidRPr="00A54696">
              <w:rPr>
                <w:rFonts w:ascii="Times New Roman" w:eastAsia="Times New Roman" w:hAnsi="Times New Roman" w:cs="Times New Roman"/>
                <w:bCs/>
                <w:kern w:val="0"/>
                <w:sz w:val="20"/>
                <w:szCs w:val="20"/>
                <w14:ligatures w14:val="none"/>
              </w:rPr>
              <w:t>"Personi që fiton shtetësinë shqiptare sipas këtij ligji, betohet para kryetarit të bashkisë, në territorin e së cilës ka vendbanimin ose para punonjësit të autorizuar prej tij për besnikëri ndaj shtetit shqiptar dhe për respektimin e Kushtetutës e të legjislacionit të Republikës së Shqipërisë"</w:t>
            </w:r>
            <w:r w:rsidR="003B56DD" w:rsidRPr="00A54696">
              <w:rPr>
                <w:rFonts w:ascii="Times New Roman" w:eastAsia="Times New Roman" w:hAnsi="Times New Roman" w:cs="Times New Roman"/>
                <w:bCs/>
                <w:kern w:val="0"/>
                <w:sz w:val="20"/>
                <w:szCs w:val="20"/>
                <w14:ligatures w14:val="none"/>
              </w:rPr>
              <w:t xml:space="preserve"> </w:t>
            </w:r>
            <w:r w:rsidRPr="00A54696">
              <w:rPr>
                <w:rFonts w:ascii="Times New Roman" w:eastAsia="Times New Roman" w:hAnsi="Times New Roman" w:cs="Times New Roman"/>
                <w:bCs/>
                <w:kern w:val="0"/>
                <w:sz w:val="20"/>
                <w:szCs w:val="20"/>
                <w14:ligatures w14:val="none"/>
              </w:rPr>
              <w:t>Përsa më sipër, ky nen zbatohet për çdo rast të fitimit të shtetësisë, përfshirë këtu dhe rifitimin, pasi ligji nuk i bën përjashtim në këtë rast.</w:t>
            </w:r>
          </w:p>
          <w:p w14:paraId="3F4D12C2" w14:textId="6361BE1D" w:rsidR="000C3E43" w:rsidRPr="00A54696" w:rsidRDefault="000C3E43" w:rsidP="000C3E43">
            <w:pPr>
              <w:spacing w:after="0" w:line="240" w:lineRule="auto"/>
              <w:jc w:val="both"/>
              <w:rPr>
                <w:rFonts w:ascii="Times New Roman" w:eastAsia="Times New Roman" w:hAnsi="Times New Roman" w:cs="Times New Roman"/>
                <w:bCs/>
                <w:kern w:val="0"/>
                <w:sz w:val="20"/>
                <w:szCs w:val="20"/>
                <w14:ligatures w14:val="none"/>
              </w:rPr>
            </w:pPr>
            <w:r w:rsidRPr="00A54696">
              <w:rPr>
                <w:rFonts w:ascii="Times New Roman" w:eastAsia="Times New Roman" w:hAnsi="Times New Roman" w:cs="Times New Roman"/>
                <w:bCs/>
                <w:kern w:val="0"/>
                <w:sz w:val="20"/>
                <w:szCs w:val="20"/>
                <w14:ligatures w14:val="none"/>
              </w:rPr>
              <w:lastRenderedPageBreak/>
              <w:t>Pa kryer betimin brenda afateve të parashikuara në nenin 22 të ligjit nr. 113/2020 "Për shtetësinë", dekreti për fitimin apo rifitimin e shtetësisë nuk ka efekt.Lidhur me procedurën që mbahet nga zyra e gjendjes civile, në Njësinë Administrative ku do regjistrohet personi, është e nevojshme që të depozitohen dokumentet si më poshtë:</w:t>
            </w:r>
          </w:p>
          <w:p w14:paraId="5496946C" w14:textId="307465A2" w:rsidR="0023287C" w:rsidRPr="00A54696" w:rsidRDefault="000C3E43" w:rsidP="000C3E43">
            <w:pPr>
              <w:spacing w:after="0" w:line="240" w:lineRule="auto"/>
              <w:jc w:val="both"/>
              <w:rPr>
                <w:rFonts w:ascii="Times New Roman" w:eastAsia="Times New Roman" w:hAnsi="Times New Roman" w:cs="Times New Roman"/>
                <w:bCs/>
                <w:kern w:val="0"/>
                <w:sz w:val="20"/>
                <w:szCs w:val="20"/>
                <w14:ligatures w14:val="none"/>
              </w:rPr>
            </w:pPr>
            <w:r w:rsidRPr="00A54696">
              <w:rPr>
                <w:rFonts w:ascii="Times New Roman" w:eastAsia="Times New Roman" w:hAnsi="Times New Roman" w:cs="Times New Roman"/>
                <w:bCs/>
                <w:kern w:val="0"/>
                <w:sz w:val="20"/>
                <w:szCs w:val="20"/>
                <w14:ligatures w14:val="none"/>
              </w:rPr>
              <w:t>Certifikatë lindje;</w:t>
            </w:r>
            <w:r w:rsidR="003B56DD" w:rsidRPr="00A54696">
              <w:rPr>
                <w:rFonts w:ascii="Times New Roman" w:eastAsia="Times New Roman" w:hAnsi="Times New Roman" w:cs="Times New Roman"/>
                <w:bCs/>
                <w:kern w:val="0"/>
                <w:sz w:val="20"/>
                <w:szCs w:val="20"/>
                <w14:ligatures w14:val="none"/>
              </w:rPr>
              <w:t xml:space="preserve"> </w:t>
            </w:r>
            <w:r w:rsidRPr="00A54696">
              <w:rPr>
                <w:rFonts w:ascii="Times New Roman" w:eastAsia="Times New Roman" w:hAnsi="Times New Roman" w:cs="Times New Roman"/>
                <w:bCs/>
                <w:kern w:val="0"/>
                <w:sz w:val="20"/>
                <w:szCs w:val="20"/>
                <w14:ligatures w14:val="none"/>
              </w:rPr>
              <w:t>Certifikatë personale/familjare;</w:t>
            </w:r>
            <w:r w:rsidR="003B56DD" w:rsidRPr="00A54696">
              <w:rPr>
                <w:rFonts w:ascii="Times New Roman" w:eastAsia="Times New Roman" w:hAnsi="Times New Roman" w:cs="Times New Roman"/>
                <w:bCs/>
                <w:kern w:val="0"/>
                <w:sz w:val="20"/>
                <w:szCs w:val="20"/>
                <w14:ligatures w14:val="none"/>
              </w:rPr>
              <w:t xml:space="preserve"> </w:t>
            </w:r>
            <w:r w:rsidRPr="00A54696">
              <w:rPr>
                <w:rFonts w:ascii="Times New Roman" w:eastAsia="Times New Roman" w:hAnsi="Times New Roman" w:cs="Times New Roman"/>
                <w:bCs/>
                <w:kern w:val="0"/>
                <w:sz w:val="20"/>
                <w:szCs w:val="20"/>
                <w14:ligatures w14:val="none"/>
              </w:rPr>
              <w:t>Kontrata e banimit;</w:t>
            </w:r>
            <w:r w:rsidR="003B56DD" w:rsidRPr="00A54696">
              <w:rPr>
                <w:rFonts w:ascii="Times New Roman" w:eastAsia="Times New Roman" w:hAnsi="Times New Roman" w:cs="Times New Roman"/>
                <w:bCs/>
                <w:kern w:val="0"/>
                <w:sz w:val="20"/>
                <w:szCs w:val="20"/>
                <w14:ligatures w14:val="none"/>
              </w:rPr>
              <w:t xml:space="preserve"> </w:t>
            </w:r>
            <w:r w:rsidRPr="00A54696">
              <w:rPr>
                <w:rFonts w:ascii="Times New Roman" w:eastAsia="Times New Roman" w:hAnsi="Times New Roman" w:cs="Times New Roman"/>
                <w:bCs/>
                <w:kern w:val="0"/>
                <w:sz w:val="20"/>
                <w:szCs w:val="20"/>
                <w14:ligatures w14:val="none"/>
              </w:rPr>
              <w:t>Certifikatë martese nëse personi në fjalë ka lidhur martesë;</w:t>
            </w:r>
            <w:r w:rsidR="003B56DD" w:rsidRPr="00A54696">
              <w:rPr>
                <w:rFonts w:ascii="Times New Roman" w:eastAsia="Times New Roman" w:hAnsi="Times New Roman" w:cs="Times New Roman"/>
                <w:bCs/>
                <w:kern w:val="0"/>
                <w:sz w:val="20"/>
                <w:szCs w:val="20"/>
                <w14:ligatures w14:val="none"/>
              </w:rPr>
              <w:t xml:space="preserve"> </w:t>
            </w:r>
            <w:r w:rsidRPr="00A54696">
              <w:rPr>
                <w:rFonts w:ascii="Times New Roman" w:eastAsia="Times New Roman" w:hAnsi="Times New Roman" w:cs="Times New Roman"/>
                <w:bCs/>
                <w:kern w:val="0"/>
                <w:sz w:val="20"/>
                <w:szCs w:val="20"/>
                <w14:ligatures w14:val="none"/>
              </w:rPr>
              <w:t>Kopja e dekretit.</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C8CE80" w14:textId="4DD08719" w:rsidR="0023287C" w:rsidRPr="00A54696" w:rsidRDefault="009274AC" w:rsidP="000460E6">
            <w:pPr>
              <w:spacing w:after="0" w:line="240" w:lineRule="auto"/>
              <w:jc w:val="center"/>
              <w:rPr>
                <w:rFonts w:ascii="Times New Roman" w:eastAsia="Times New Roman" w:hAnsi="Times New Roman" w:cs="Times New Roman"/>
                <w:b/>
                <w:kern w:val="0"/>
                <w:sz w:val="20"/>
                <w:szCs w:val="20"/>
                <w14:ligatures w14:val="none"/>
              </w:rPr>
            </w:pPr>
            <w:r w:rsidRPr="00A54696">
              <w:rPr>
                <w:rFonts w:ascii="Times New Roman" w:eastAsia="Times New Roman" w:hAnsi="Times New Roman" w:cs="Times New Roman"/>
                <w:b/>
                <w:kern w:val="0"/>
                <w:sz w:val="20"/>
                <w:szCs w:val="20"/>
                <w14:ligatures w14:val="none"/>
              </w:rPr>
              <w:lastRenderedPageBreak/>
              <w:t>E-mail</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A6C11E" w14:textId="51166759" w:rsidR="0023287C" w:rsidRPr="00A54696" w:rsidRDefault="009274AC" w:rsidP="000460E6">
            <w:pPr>
              <w:spacing w:after="0" w:line="240" w:lineRule="auto"/>
              <w:jc w:val="center"/>
              <w:rPr>
                <w:rFonts w:ascii="Times New Roman" w:eastAsia="Times New Roman" w:hAnsi="Times New Roman" w:cs="Times New Roman"/>
                <w:b/>
                <w:kern w:val="0"/>
                <w:sz w:val="20"/>
                <w:szCs w:val="20"/>
                <w14:ligatures w14:val="none"/>
              </w:rPr>
            </w:pPr>
            <w:r w:rsidRPr="00A54696">
              <w:rPr>
                <w:rFonts w:ascii="Times New Roman" w:eastAsia="Times New Roman" w:hAnsi="Times New Roman" w:cs="Times New Roman"/>
                <w:b/>
                <w:kern w:val="0"/>
                <w:sz w:val="20"/>
                <w:szCs w:val="20"/>
                <w14:ligatures w14:val="none"/>
              </w:rPr>
              <w:t>Pa pagesë</w:t>
            </w:r>
          </w:p>
        </w:tc>
      </w:tr>
      <w:tr w:rsidR="00A54696" w:rsidRPr="00A54696" w14:paraId="4A6788C7" w14:textId="77777777" w:rsidTr="003D63B4">
        <w:trPr>
          <w:trHeight w:val="919"/>
        </w:trPr>
        <w:tc>
          <w:tcPr>
            <w:tcW w:w="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961551" w14:textId="73D8BD4E" w:rsidR="00A54696" w:rsidRPr="00A54696" w:rsidRDefault="00A54696" w:rsidP="00A54696">
            <w:pPr>
              <w:spacing w:after="0" w:line="240" w:lineRule="auto"/>
              <w:jc w:val="center"/>
              <w:rPr>
                <w:rFonts w:ascii="Times New Roman" w:eastAsia="Times New Roman" w:hAnsi="Times New Roman" w:cs="Times New Roman"/>
                <w:b/>
                <w:kern w:val="0"/>
                <w:sz w:val="20"/>
                <w:szCs w:val="20"/>
                <w14:ligatures w14:val="none"/>
              </w:rPr>
            </w:pPr>
            <w:r w:rsidRPr="00A54696">
              <w:rPr>
                <w:rFonts w:ascii="Times New Roman" w:eastAsia="Times New Roman" w:hAnsi="Times New Roman" w:cs="Times New Roman"/>
                <w:b/>
                <w:kern w:val="0"/>
                <w:sz w:val="20"/>
                <w:szCs w:val="20"/>
                <w14:ligatures w14:val="none"/>
              </w:rPr>
              <w:t>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BCA408" w14:textId="0B067706" w:rsidR="00A54696" w:rsidRPr="00A54696" w:rsidRDefault="00A54696" w:rsidP="00A54696">
            <w:pPr>
              <w:spacing w:after="0" w:line="240" w:lineRule="auto"/>
              <w:jc w:val="center"/>
              <w:rPr>
                <w:rFonts w:ascii="Times New Roman" w:eastAsia="Times New Roman" w:hAnsi="Times New Roman" w:cs="Times New Roman"/>
                <w:b/>
                <w:kern w:val="0"/>
                <w:sz w:val="20"/>
                <w:szCs w:val="20"/>
                <w14:ligatures w14:val="none"/>
              </w:rPr>
            </w:pPr>
            <w:r w:rsidRPr="00A54696">
              <w:rPr>
                <w:rFonts w:ascii="Times New Roman" w:eastAsia="Times New Roman" w:hAnsi="Times New Roman" w:cs="Times New Roman"/>
                <w:b/>
                <w:kern w:val="0"/>
                <w:sz w:val="20"/>
                <w:szCs w:val="20"/>
                <w14:ligatures w14:val="none"/>
              </w:rPr>
              <w:t>14.01.2026</w:t>
            </w:r>
          </w:p>
        </w:tc>
        <w:tc>
          <w:tcPr>
            <w:tcW w:w="41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EDBE6C" w14:textId="1210D7E1" w:rsidR="00A54696" w:rsidRPr="00A54696" w:rsidRDefault="00A54696" w:rsidP="00A54696">
            <w:pPr>
              <w:spacing w:after="0" w:line="240" w:lineRule="auto"/>
              <w:jc w:val="center"/>
              <w:rPr>
                <w:rFonts w:ascii="Times New Roman" w:eastAsia="Times New Roman" w:hAnsi="Times New Roman" w:cs="Times New Roman"/>
                <w:bCs/>
                <w:kern w:val="0"/>
                <w:sz w:val="20"/>
                <w:szCs w:val="20"/>
                <w14:ligatures w14:val="none"/>
              </w:rPr>
            </w:pPr>
            <w:r w:rsidRPr="00A54696">
              <w:rPr>
                <w:rFonts w:ascii="Times New Roman" w:eastAsia="Times New Roman" w:hAnsi="Times New Roman" w:cs="Times New Roman"/>
                <w:bCs/>
                <w:kern w:val="0"/>
                <w:sz w:val="20"/>
                <w:szCs w:val="20"/>
                <w14:ligatures w14:val="none"/>
              </w:rPr>
              <w:t>Kërkohet informacion lidhur me bashkëpunimin dhe përfshirjen e organizatave të shoqërisë civile (OJF) në proceset konsultuese / këshillimore, financimin publik për OJF-të, proceset e konsultimit publik, si dhe funksionimin e platformës së partneritetit për integrimin evropian. (Partners Albania org.)</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AEDDD9" w14:textId="2B369D25" w:rsidR="00A54696" w:rsidRPr="00A54696" w:rsidRDefault="00A54696" w:rsidP="00A54696">
            <w:pPr>
              <w:spacing w:after="0" w:line="240" w:lineRule="auto"/>
              <w:jc w:val="center"/>
              <w:rPr>
                <w:rFonts w:ascii="Times New Roman" w:eastAsia="Times New Roman" w:hAnsi="Times New Roman" w:cs="Times New Roman"/>
                <w:b/>
                <w:kern w:val="0"/>
                <w:sz w:val="20"/>
                <w:szCs w:val="20"/>
                <w14:ligatures w14:val="none"/>
              </w:rPr>
            </w:pPr>
            <w:r w:rsidRPr="00A54696">
              <w:rPr>
                <w:rFonts w:ascii="Times New Roman" w:eastAsia="Times New Roman" w:hAnsi="Times New Roman" w:cs="Times New Roman"/>
                <w:b/>
                <w:kern w:val="0"/>
                <w:sz w:val="20"/>
                <w:szCs w:val="20"/>
                <w14:ligatures w14:val="none"/>
              </w:rPr>
              <w:t>28.01.2026</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81928A" w14:textId="69375614" w:rsidR="00A54696" w:rsidRPr="00A54696" w:rsidRDefault="00A54696" w:rsidP="00A54696">
            <w:pPr>
              <w:spacing w:after="0" w:line="240" w:lineRule="auto"/>
              <w:jc w:val="both"/>
              <w:rPr>
                <w:rFonts w:ascii="Times New Roman" w:eastAsia="Times New Roman" w:hAnsi="Times New Roman" w:cs="Times New Roman"/>
                <w:bCs/>
                <w:kern w:val="0"/>
                <w:sz w:val="20"/>
                <w:szCs w:val="20"/>
                <w14:ligatures w14:val="none"/>
              </w:rPr>
            </w:pPr>
            <w:r w:rsidRPr="00A54696">
              <w:rPr>
                <w:rFonts w:ascii="Times New Roman" w:eastAsia="Times New Roman" w:hAnsi="Times New Roman" w:cs="Times New Roman"/>
                <w:bCs/>
                <w:kern w:val="0"/>
                <w:sz w:val="20"/>
                <w:szCs w:val="20"/>
                <w14:ligatures w14:val="none"/>
              </w:rPr>
              <w:t>Gjatë vitit 2025, Ministria e Punëve të Brendshme ka zhvilluar procesin e konsultimit publik për 11 akte, ku kanë kontribuar 5 organizata të shoqërisë civile (OJF), duke përmbushur 100% detyrimet ligjore. Ministria ka një koordinator për konsultimin publik dhe përdor Regjistrin Elektronik për Njoftimet dhe Konsultimet Publike për transparencë. Funksionimi i Platformës së Partneritetit për Integrimin Evropian, veçanërisht për Kapitullin 24 “Drejtësia, Liria dhe Siguria”, ka përfshirë pjesëmarrjen e institucioneve, OJF-ve, akademikëve dhe ekspertëve të pavarur në këshillim dhe monitorim të reformave dhe politikave të migracionit, azilit dhe krimit kibernetik. Takimet dhe grupet e punës kanë siguruar dialog konstruktiv, dokumentacion të plotë dhe ndikim të drejtpërdrejtë në përafrimin e politikave me standardet e BE-së.</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DFA7A0" w14:textId="0AEE1B9B" w:rsidR="00A54696" w:rsidRPr="00A54696" w:rsidRDefault="00A54696" w:rsidP="00A54696">
            <w:pPr>
              <w:spacing w:after="0" w:line="240" w:lineRule="auto"/>
              <w:jc w:val="center"/>
              <w:rPr>
                <w:rFonts w:ascii="Times New Roman" w:eastAsia="Times New Roman" w:hAnsi="Times New Roman" w:cs="Times New Roman"/>
                <w:b/>
                <w:kern w:val="0"/>
                <w:sz w:val="20"/>
                <w:szCs w:val="20"/>
                <w14:ligatures w14:val="none"/>
              </w:rPr>
            </w:pPr>
            <w:r w:rsidRPr="00A54696">
              <w:rPr>
                <w:rFonts w:ascii="Times New Roman" w:eastAsia="Times New Roman" w:hAnsi="Times New Roman" w:cs="Times New Roman"/>
                <w:b/>
                <w:kern w:val="0"/>
                <w:sz w:val="20"/>
                <w:szCs w:val="20"/>
                <w14:ligatures w14:val="none"/>
              </w:rPr>
              <w:t>E-mail</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2E89C1" w14:textId="6BA5B0B8" w:rsidR="00A54696" w:rsidRPr="00A54696" w:rsidRDefault="00A54696" w:rsidP="00A54696">
            <w:pPr>
              <w:spacing w:after="0" w:line="240" w:lineRule="auto"/>
              <w:jc w:val="center"/>
              <w:rPr>
                <w:rFonts w:ascii="Times New Roman" w:eastAsia="Times New Roman" w:hAnsi="Times New Roman" w:cs="Times New Roman"/>
                <w:b/>
                <w:kern w:val="0"/>
                <w:sz w:val="20"/>
                <w:szCs w:val="20"/>
                <w14:ligatures w14:val="none"/>
              </w:rPr>
            </w:pPr>
            <w:r w:rsidRPr="00A54696">
              <w:rPr>
                <w:rFonts w:ascii="Times New Roman" w:eastAsia="Times New Roman" w:hAnsi="Times New Roman" w:cs="Times New Roman"/>
                <w:b/>
                <w:kern w:val="0"/>
                <w:sz w:val="20"/>
                <w:szCs w:val="20"/>
                <w14:ligatures w14:val="none"/>
              </w:rPr>
              <w:t>Pa pagesë</w:t>
            </w:r>
          </w:p>
        </w:tc>
      </w:tr>
      <w:tr w:rsidR="00A54696" w:rsidRPr="00A54696" w14:paraId="0311E1E1" w14:textId="77777777" w:rsidTr="003D63B4">
        <w:trPr>
          <w:trHeight w:val="919"/>
        </w:trPr>
        <w:tc>
          <w:tcPr>
            <w:tcW w:w="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3485AA" w14:textId="1556FE44" w:rsidR="00A54696" w:rsidRPr="00A54696" w:rsidRDefault="00A54696" w:rsidP="00A54696">
            <w:pPr>
              <w:spacing w:after="0" w:line="240" w:lineRule="auto"/>
              <w:jc w:val="center"/>
              <w:rPr>
                <w:rFonts w:ascii="Times New Roman" w:eastAsia="Times New Roman" w:hAnsi="Times New Roman" w:cs="Times New Roman"/>
                <w:b/>
                <w:kern w:val="0"/>
                <w:sz w:val="20"/>
                <w:szCs w:val="20"/>
                <w14:ligatures w14:val="none"/>
              </w:rPr>
            </w:pPr>
            <w:r w:rsidRPr="00A54696">
              <w:rPr>
                <w:rFonts w:ascii="Times New Roman" w:eastAsia="Times New Roman" w:hAnsi="Times New Roman" w:cs="Times New Roman"/>
                <w:b/>
                <w:kern w:val="0"/>
                <w:sz w:val="20"/>
                <w:szCs w:val="20"/>
                <w14:ligatures w14:val="none"/>
              </w:rPr>
              <w:t>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F8C51D" w14:textId="357B60B3" w:rsidR="00A54696" w:rsidRPr="00A54696" w:rsidRDefault="00A54696" w:rsidP="00A54696">
            <w:pPr>
              <w:spacing w:after="0" w:line="240" w:lineRule="auto"/>
              <w:jc w:val="center"/>
              <w:rPr>
                <w:rFonts w:ascii="Times New Roman" w:eastAsia="Times New Roman" w:hAnsi="Times New Roman" w:cs="Times New Roman"/>
                <w:b/>
                <w:kern w:val="0"/>
                <w:sz w:val="20"/>
                <w:szCs w:val="20"/>
                <w14:ligatures w14:val="none"/>
              </w:rPr>
            </w:pPr>
            <w:r w:rsidRPr="00A54696">
              <w:rPr>
                <w:rFonts w:ascii="Times New Roman" w:eastAsia="Times New Roman" w:hAnsi="Times New Roman" w:cs="Times New Roman"/>
                <w:b/>
                <w:kern w:val="0"/>
                <w:sz w:val="20"/>
                <w:szCs w:val="20"/>
                <w14:ligatures w14:val="none"/>
              </w:rPr>
              <w:t>15.01.2026</w:t>
            </w:r>
          </w:p>
        </w:tc>
        <w:tc>
          <w:tcPr>
            <w:tcW w:w="41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AEDB21" w14:textId="5939897E" w:rsidR="00A54696" w:rsidRPr="00A54696" w:rsidRDefault="00A54696" w:rsidP="00A54696">
            <w:pPr>
              <w:spacing w:after="0" w:line="240" w:lineRule="auto"/>
              <w:jc w:val="center"/>
              <w:rPr>
                <w:rFonts w:ascii="Times New Roman" w:eastAsia="Times New Roman" w:hAnsi="Times New Roman" w:cs="Times New Roman"/>
                <w:bCs/>
                <w:kern w:val="0"/>
                <w:sz w:val="20"/>
                <w:szCs w:val="20"/>
                <w14:ligatures w14:val="none"/>
              </w:rPr>
            </w:pPr>
            <w:r w:rsidRPr="00A54696">
              <w:rPr>
                <w:rFonts w:ascii="Times New Roman" w:eastAsia="Times New Roman" w:hAnsi="Times New Roman" w:cs="Times New Roman"/>
                <w:bCs/>
                <w:kern w:val="0"/>
                <w:sz w:val="20"/>
                <w:szCs w:val="20"/>
                <w14:ligatures w14:val="none"/>
              </w:rPr>
              <w:t>Kërkohet informacion lidhur me numrin e fëmijëve në moshë 0–6 vjeç që banojnë në Bashkinë e Tiranës, si dhe kapacitetin aktual të kopshteve dhe çerdheve publike për pranimin e këtij grupmoshe.                  (Faktoje. al)</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19428C" w14:textId="0F5C9825" w:rsidR="00A54696" w:rsidRPr="00A54696" w:rsidRDefault="00A54696" w:rsidP="00A54696">
            <w:pPr>
              <w:spacing w:after="0" w:line="240" w:lineRule="auto"/>
              <w:jc w:val="center"/>
              <w:rPr>
                <w:rFonts w:ascii="Times New Roman" w:eastAsia="Times New Roman" w:hAnsi="Times New Roman" w:cs="Times New Roman"/>
                <w:b/>
                <w:kern w:val="0"/>
                <w:sz w:val="20"/>
                <w:szCs w:val="20"/>
                <w14:ligatures w14:val="none"/>
              </w:rPr>
            </w:pPr>
            <w:r w:rsidRPr="00A54696">
              <w:rPr>
                <w:rFonts w:ascii="Times New Roman" w:eastAsia="Times New Roman" w:hAnsi="Times New Roman" w:cs="Times New Roman"/>
                <w:b/>
                <w:kern w:val="0"/>
                <w:sz w:val="20"/>
                <w:szCs w:val="20"/>
                <w14:ligatures w14:val="none"/>
              </w:rPr>
              <w:t>20.01.2026</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457019" w14:textId="77777777" w:rsidR="00A54696" w:rsidRPr="00A54696" w:rsidRDefault="00A54696" w:rsidP="00A54696">
            <w:pPr>
              <w:spacing w:after="0" w:line="240" w:lineRule="auto"/>
              <w:jc w:val="both"/>
              <w:rPr>
                <w:rFonts w:ascii="Times New Roman" w:eastAsia="Times New Roman" w:hAnsi="Times New Roman" w:cs="Times New Roman"/>
                <w:bCs/>
                <w:kern w:val="0"/>
                <w:sz w:val="20"/>
                <w:szCs w:val="20"/>
                <w14:ligatures w14:val="none"/>
              </w:rPr>
            </w:pPr>
            <w:r w:rsidRPr="00A54696">
              <w:rPr>
                <w:rFonts w:ascii="Times New Roman" w:eastAsia="Times New Roman" w:hAnsi="Times New Roman" w:cs="Times New Roman"/>
                <w:bCs/>
                <w:kern w:val="0"/>
                <w:sz w:val="20"/>
                <w:szCs w:val="20"/>
                <w14:ligatures w14:val="none"/>
              </w:rPr>
              <w:t>Numri i fëmijëve të grupmoshës 0–6 vjeç, të regjistruar në Regjistrin Kombëtar të Gjendjes Civile për Bashkinë Tiranë, është 69,287 fëmijë.</w:t>
            </w:r>
          </w:p>
          <w:p w14:paraId="7D1AF296" w14:textId="78EA52CF" w:rsidR="00A54696" w:rsidRPr="00A54696" w:rsidRDefault="00A54696" w:rsidP="00A54696">
            <w:pPr>
              <w:spacing w:after="0" w:line="240" w:lineRule="auto"/>
              <w:jc w:val="both"/>
              <w:rPr>
                <w:rFonts w:ascii="Times New Roman" w:eastAsia="Times New Roman" w:hAnsi="Times New Roman" w:cs="Times New Roman"/>
                <w:bCs/>
                <w:kern w:val="0"/>
                <w:sz w:val="20"/>
                <w:szCs w:val="20"/>
                <w14:ligatures w14:val="none"/>
              </w:rPr>
            </w:pPr>
            <w:r w:rsidRPr="00A54696">
              <w:rPr>
                <w:rFonts w:ascii="Times New Roman" w:eastAsia="Times New Roman" w:hAnsi="Times New Roman" w:cs="Times New Roman"/>
                <w:bCs/>
                <w:kern w:val="0"/>
                <w:sz w:val="20"/>
                <w:szCs w:val="20"/>
                <w14:ligatures w14:val="none"/>
              </w:rPr>
              <w:t>Kopshtet dhe çerdhe administrohen nga bashkitë, në këtë rast Bashkia Tiranë.</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D95CE8" w14:textId="5077C669" w:rsidR="00A54696" w:rsidRPr="00A54696" w:rsidRDefault="00A54696" w:rsidP="00A54696">
            <w:pPr>
              <w:spacing w:after="0" w:line="240" w:lineRule="auto"/>
              <w:jc w:val="center"/>
              <w:rPr>
                <w:rFonts w:ascii="Times New Roman" w:eastAsia="Times New Roman" w:hAnsi="Times New Roman" w:cs="Times New Roman"/>
                <w:b/>
                <w:kern w:val="0"/>
                <w:sz w:val="20"/>
                <w:szCs w:val="20"/>
                <w14:ligatures w14:val="none"/>
              </w:rPr>
            </w:pPr>
            <w:r w:rsidRPr="00A54696">
              <w:rPr>
                <w:rFonts w:ascii="Times New Roman" w:eastAsia="Times New Roman" w:hAnsi="Times New Roman" w:cs="Times New Roman"/>
                <w:b/>
                <w:kern w:val="0"/>
                <w:sz w:val="20"/>
                <w:szCs w:val="20"/>
                <w14:ligatures w14:val="none"/>
              </w:rPr>
              <w:t>E-mail</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CDDFDC" w14:textId="1E0383B0" w:rsidR="00A54696" w:rsidRPr="00A54696" w:rsidRDefault="00A54696" w:rsidP="00A54696">
            <w:pPr>
              <w:spacing w:after="0" w:line="240" w:lineRule="auto"/>
              <w:jc w:val="center"/>
              <w:rPr>
                <w:rFonts w:ascii="Times New Roman" w:eastAsia="Times New Roman" w:hAnsi="Times New Roman" w:cs="Times New Roman"/>
                <w:b/>
                <w:kern w:val="0"/>
                <w:sz w:val="20"/>
                <w:szCs w:val="20"/>
                <w14:ligatures w14:val="none"/>
              </w:rPr>
            </w:pPr>
            <w:r w:rsidRPr="00A54696">
              <w:rPr>
                <w:rFonts w:ascii="Times New Roman" w:eastAsia="Times New Roman" w:hAnsi="Times New Roman" w:cs="Times New Roman"/>
                <w:b/>
                <w:kern w:val="0"/>
                <w:sz w:val="20"/>
                <w:szCs w:val="20"/>
                <w14:ligatures w14:val="none"/>
              </w:rPr>
              <w:t>Pa pagesë</w:t>
            </w:r>
          </w:p>
        </w:tc>
      </w:tr>
      <w:tr w:rsidR="00A54696" w:rsidRPr="00A54696" w14:paraId="72F7BA3A" w14:textId="77777777" w:rsidTr="003D63B4">
        <w:trPr>
          <w:trHeight w:val="919"/>
        </w:trPr>
        <w:tc>
          <w:tcPr>
            <w:tcW w:w="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0BE969" w14:textId="45653F15" w:rsidR="00A54696" w:rsidRPr="00A54696" w:rsidRDefault="00A54696" w:rsidP="00A54696">
            <w:pPr>
              <w:spacing w:after="0" w:line="240" w:lineRule="auto"/>
              <w:jc w:val="center"/>
              <w:rPr>
                <w:rFonts w:ascii="Times New Roman" w:eastAsia="Times New Roman" w:hAnsi="Times New Roman" w:cs="Times New Roman"/>
                <w:b/>
                <w:kern w:val="0"/>
                <w:sz w:val="20"/>
                <w:szCs w:val="20"/>
                <w14:ligatures w14:val="none"/>
              </w:rPr>
            </w:pPr>
            <w:r w:rsidRPr="00A54696">
              <w:rPr>
                <w:rFonts w:ascii="Times New Roman" w:eastAsia="Times New Roman" w:hAnsi="Times New Roman" w:cs="Times New Roman"/>
                <w:b/>
                <w:kern w:val="0"/>
                <w:sz w:val="20"/>
                <w:szCs w:val="20"/>
                <w14:ligatures w14:val="none"/>
              </w:rPr>
              <w:t>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0613DF" w14:textId="6A9FF26B" w:rsidR="00A54696" w:rsidRPr="00A54696" w:rsidRDefault="00A54696" w:rsidP="00A54696">
            <w:pPr>
              <w:spacing w:after="0" w:line="240" w:lineRule="auto"/>
              <w:jc w:val="center"/>
              <w:rPr>
                <w:rFonts w:ascii="Times New Roman" w:eastAsia="Times New Roman" w:hAnsi="Times New Roman" w:cs="Times New Roman"/>
                <w:b/>
                <w:kern w:val="0"/>
                <w:sz w:val="20"/>
                <w:szCs w:val="20"/>
                <w14:ligatures w14:val="none"/>
              </w:rPr>
            </w:pPr>
            <w:r w:rsidRPr="00A54696">
              <w:rPr>
                <w:rFonts w:ascii="Times New Roman" w:eastAsia="Times New Roman" w:hAnsi="Times New Roman" w:cs="Times New Roman"/>
                <w:b/>
                <w:kern w:val="0"/>
                <w:sz w:val="20"/>
                <w:szCs w:val="20"/>
                <w14:ligatures w14:val="none"/>
              </w:rPr>
              <w:t>17.01.2026</w:t>
            </w:r>
          </w:p>
        </w:tc>
        <w:tc>
          <w:tcPr>
            <w:tcW w:w="41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879E50" w14:textId="7ABCC996" w:rsidR="00A54696" w:rsidRPr="00A54696" w:rsidRDefault="00A54696" w:rsidP="00A54696">
            <w:pPr>
              <w:spacing w:after="0" w:line="240" w:lineRule="auto"/>
              <w:jc w:val="center"/>
              <w:rPr>
                <w:rFonts w:ascii="Times New Roman" w:eastAsia="Times New Roman" w:hAnsi="Times New Roman" w:cs="Times New Roman"/>
                <w:bCs/>
                <w:kern w:val="0"/>
                <w:sz w:val="20"/>
                <w:szCs w:val="20"/>
                <w14:ligatures w14:val="none"/>
              </w:rPr>
            </w:pPr>
            <w:r w:rsidRPr="00A54696">
              <w:rPr>
                <w:rFonts w:ascii="Times New Roman" w:eastAsia="Times New Roman" w:hAnsi="Times New Roman" w:cs="Times New Roman"/>
                <w:bCs/>
                <w:kern w:val="0"/>
                <w:sz w:val="20"/>
                <w:szCs w:val="20"/>
                <w14:ligatures w14:val="none"/>
              </w:rPr>
              <w:t>Kërk</w:t>
            </w:r>
            <w:r w:rsidRPr="00A54696">
              <w:rPr>
                <w:rFonts w:ascii="Times New Roman" w:eastAsia="Times New Roman" w:hAnsi="Times New Roman" w:cs="Times New Roman"/>
                <w:bCs/>
                <w:kern w:val="0"/>
                <w:sz w:val="20"/>
                <w:szCs w:val="20"/>
                <w14:ligatures w14:val="none"/>
              </w:rPr>
              <w:t>ohet</w:t>
            </w:r>
            <w:r w:rsidRPr="00A54696">
              <w:rPr>
                <w:rFonts w:ascii="Times New Roman" w:eastAsia="Times New Roman" w:hAnsi="Times New Roman" w:cs="Times New Roman"/>
                <w:bCs/>
                <w:kern w:val="0"/>
                <w:sz w:val="20"/>
                <w:szCs w:val="20"/>
                <w14:ligatures w14:val="none"/>
              </w:rPr>
              <w:t xml:space="preserve"> informacion mbi bordet dhe këshillat mbikëqyrës të Ministrisë së Punëve të Brendshme, duke përfshirë listën e personave pjesëmarrës dhe mënyrën e trajtimit me pagesë për pjesëmarrjen e tyre.</w:t>
            </w:r>
            <w:r w:rsidRPr="00A54696">
              <w:rPr>
                <w:rFonts w:ascii="Times New Roman" w:eastAsia="Times New Roman" w:hAnsi="Times New Roman" w:cs="Times New Roman"/>
                <w:bCs/>
                <w:kern w:val="0"/>
                <w:sz w:val="20"/>
                <w:szCs w:val="20"/>
                <w14:ligatures w14:val="none"/>
              </w:rPr>
              <w:t xml:space="preserve"> (Piranjat Show).</w:t>
            </w:r>
          </w:p>
          <w:p w14:paraId="66352ABA" w14:textId="304F2AD5" w:rsidR="00A54696" w:rsidRPr="00A54696" w:rsidRDefault="00A54696" w:rsidP="00A54696">
            <w:pPr>
              <w:spacing w:after="0" w:line="240" w:lineRule="auto"/>
              <w:jc w:val="center"/>
              <w:rPr>
                <w:rFonts w:ascii="Times New Roman" w:eastAsia="Times New Roman" w:hAnsi="Times New Roman" w:cs="Times New Roman"/>
                <w:bCs/>
                <w:kern w:val="0"/>
                <w:sz w:val="20"/>
                <w:szCs w:val="20"/>
                <w14:ligatures w14:val="none"/>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B4FDCF" w14:textId="4539E303" w:rsidR="00A54696" w:rsidRPr="00A54696" w:rsidRDefault="00A54696" w:rsidP="00A54696">
            <w:pPr>
              <w:spacing w:after="0" w:line="240" w:lineRule="auto"/>
              <w:jc w:val="center"/>
              <w:rPr>
                <w:rFonts w:ascii="Times New Roman" w:eastAsia="Times New Roman" w:hAnsi="Times New Roman" w:cs="Times New Roman"/>
                <w:b/>
                <w:kern w:val="0"/>
                <w:sz w:val="20"/>
                <w:szCs w:val="20"/>
                <w14:ligatures w14:val="none"/>
              </w:rPr>
            </w:pPr>
            <w:r w:rsidRPr="00A54696">
              <w:rPr>
                <w:rFonts w:ascii="Times New Roman" w:eastAsia="Times New Roman" w:hAnsi="Times New Roman" w:cs="Times New Roman"/>
                <w:b/>
                <w:kern w:val="0"/>
                <w:sz w:val="20"/>
                <w:szCs w:val="20"/>
                <w14:ligatures w14:val="none"/>
              </w:rPr>
              <w:t>04.02.2026</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258340" w14:textId="1F3D3494" w:rsidR="00A54696" w:rsidRPr="00A54696" w:rsidRDefault="00A54696" w:rsidP="00A54696">
            <w:pPr>
              <w:spacing w:after="0" w:line="240" w:lineRule="auto"/>
              <w:jc w:val="both"/>
              <w:rPr>
                <w:rFonts w:ascii="Times New Roman" w:eastAsia="Times New Roman" w:hAnsi="Times New Roman" w:cs="Times New Roman"/>
                <w:bCs/>
                <w:kern w:val="0"/>
                <w:sz w:val="20"/>
                <w:szCs w:val="20"/>
                <w14:ligatures w14:val="none"/>
              </w:rPr>
            </w:pPr>
            <w:r w:rsidRPr="00A54696">
              <w:rPr>
                <w:rFonts w:ascii="Times New Roman" w:eastAsia="Times New Roman" w:hAnsi="Times New Roman" w:cs="Times New Roman"/>
                <w:bCs/>
                <w:kern w:val="0"/>
                <w:sz w:val="20"/>
                <w:szCs w:val="20"/>
                <w14:ligatures w14:val="none"/>
              </w:rPr>
              <w:t xml:space="preserve">1- </w:t>
            </w:r>
            <w:r w:rsidRPr="00A54696">
              <w:rPr>
                <w:rFonts w:ascii="Times New Roman" w:eastAsia="Times New Roman" w:hAnsi="Times New Roman" w:cs="Times New Roman"/>
                <w:bCs/>
                <w:kern w:val="0"/>
                <w:sz w:val="20"/>
                <w:szCs w:val="20"/>
                <w14:ligatures w14:val="none"/>
              </w:rPr>
              <w:t>Komisioni i Auditimit të Brendshëm në Ministrinë e Brendshme</w:t>
            </w:r>
            <w:r w:rsidRPr="00A54696">
              <w:rPr>
                <w:rFonts w:ascii="Times New Roman" w:eastAsia="Times New Roman" w:hAnsi="Times New Roman" w:cs="Times New Roman"/>
                <w:bCs/>
                <w:kern w:val="0"/>
                <w:sz w:val="20"/>
                <w:szCs w:val="20"/>
                <w14:ligatures w14:val="none"/>
              </w:rPr>
              <w:t xml:space="preserve">. </w:t>
            </w:r>
            <w:r w:rsidRPr="00A54696">
              <w:rPr>
                <w:rFonts w:ascii="Times New Roman" w:eastAsia="Times New Roman" w:hAnsi="Times New Roman" w:cs="Times New Roman"/>
                <w:bCs/>
                <w:kern w:val="0"/>
                <w:sz w:val="20"/>
                <w:szCs w:val="20"/>
                <w14:ligatures w14:val="none"/>
              </w:rPr>
              <w:t>Masa e shpërblimit të anëtarëve të Komitetit të Auditimit të Brendshëm kryhet në zbatim të gërmës “b” të pikës 4 të Vendimit Nr. 656, datë 31.10.2018 të Këshillit të Ministrave ”Për përcaktimin e masës së shpërblimit të anëtarëve të  këshillave, ose komisioneve të përhershme të njësive të qeverisjes qendrore”, i ndryshua</w:t>
            </w:r>
            <w:r w:rsidRPr="00A54696">
              <w:rPr>
                <w:rFonts w:ascii="Times New Roman" w:eastAsia="Times New Roman" w:hAnsi="Times New Roman" w:cs="Times New Roman"/>
                <w:bCs/>
                <w:kern w:val="0"/>
                <w:sz w:val="20"/>
                <w:szCs w:val="20"/>
                <w14:ligatures w14:val="none"/>
              </w:rPr>
              <w:t xml:space="preserve">r. 2- </w:t>
            </w:r>
            <w:r w:rsidRPr="00A54696">
              <w:rPr>
                <w:rFonts w:ascii="Times New Roman" w:eastAsia="Times New Roman" w:hAnsi="Times New Roman" w:cs="Times New Roman"/>
                <w:bCs/>
                <w:kern w:val="0"/>
                <w:sz w:val="20"/>
                <w:szCs w:val="20"/>
                <w14:ligatures w14:val="none"/>
              </w:rPr>
              <w:t>Komiteti Ndërinstitucional për Masat Kundër Krimit të Organizuar</w:t>
            </w:r>
            <w:r w:rsidRPr="00A54696">
              <w:rPr>
                <w:rFonts w:ascii="Times New Roman" w:eastAsia="Times New Roman" w:hAnsi="Times New Roman" w:cs="Times New Roman"/>
                <w:bCs/>
                <w:kern w:val="0"/>
                <w:sz w:val="20"/>
                <w:szCs w:val="20"/>
                <w14:ligatures w14:val="none"/>
              </w:rPr>
              <w:t>.</w:t>
            </w:r>
            <w:r w:rsidRPr="00A54696">
              <w:rPr>
                <w:rFonts w:ascii="Times New Roman" w:hAnsi="Times New Roman" w:cs="Times New Roman"/>
                <w:sz w:val="20"/>
                <w:szCs w:val="20"/>
              </w:rPr>
              <w:t xml:space="preserve"> </w:t>
            </w:r>
            <w:r w:rsidRPr="00A54696">
              <w:rPr>
                <w:rFonts w:ascii="Times New Roman" w:eastAsia="Times New Roman" w:hAnsi="Times New Roman" w:cs="Times New Roman"/>
                <w:bCs/>
                <w:kern w:val="0"/>
                <w:sz w:val="20"/>
                <w:szCs w:val="20"/>
                <w14:ligatures w14:val="none"/>
              </w:rPr>
              <w:t xml:space="preserve">Pagesa e Komitetit është e përcaktuar në VKM nr. 901, datë 18.11.2020 "Për një shtesë në Vendimin nr. 656, datë 31.10.2018, të Këshillit të Ministrave, "Për përcaktimin e </w:t>
            </w:r>
            <w:r w:rsidRPr="00A54696">
              <w:rPr>
                <w:rFonts w:ascii="Times New Roman" w:eastAsia="Times New Roman" w:hAnsi="Times New Roman" w:cs="Times New Roman"/>
                <w:bCs/>
                <w:kern w:val="0"/>
                <w:sz w:val="20"/>
                <w:szCs w:val="20"/>
                <w14:ligatures w14:val="none"/>
              </w:rPr>
              <w:lastRenderedPageBreak/>
              <w:t>masës së shpërblimit të anëtarëve të këshillave, bordeve ose komisioneve të perhershme të njësive të qeverisjes qendrore" te Ndryshuar. Në këtë kuadër, Komiteti Nderinstitucional për Masat Kunder Krimit të Organizuar shpërblehet me 20.000 lekë (bruto) për mbledhje (numri maksimal i pagesave në vit është 12).</w:t>
            </w:r>
            <w:r w:rsidRPr="00A54696">
              <w:rPr>
                <w:rFonts w:ascii="Times New Roman" w:eastAsia="Times New Roman" w:hAnsi="Times New Roman" w:cs="Times New Roman"/>
                <w:bCs/>
                <w:kern w:val="0"/>
                <w:sz w:val="20"/>
                <w:szCs w:val="20"/>
                <w14:ligatures w14:val="none"/>
              </w:rPr>
              <w:t xml:space="preserve"> 3-</w:t>
            </w:r>
            <w:r w:rsidRPr="00A54696">
              <w:rPr>
                <w:rFonts w:ascii="Times New Roman" w:hAnsi="Times New Roman" w:cs="Times New Roman"/>
                <w:sz w:val="20"/>
                <w:szCs w:val="20"/>
              </w:rPr>
              <w:t xml:space="preserve"> </w:t>
            </w:r>
            <w:r w:rsidRPr="00A54696">
              <w:rPr>
                <w:rFonts w:ascii="Times New Roman" w:eastAsia="Times New Roman" w:hAnsi="Times New Roman" w:cs="Times New Roman"/>
                <w:bCs/>
                <w:kern w:val="0"/>
                <w:sz w:val="20"/>
                <w:szCs w:val="20"/>
                <w14:ligatures w14:val="none"/>
              </w:rPr>
              <w:t>Këshilli Mbikëqyrës i IdentiTek Sh.A</w:t>
            </w:r>
            <w:r w:rsidRPr="00A54696">
              <w:rPr>
                <w:rFonts w:ascii="Times New Roman" w:eastAsia="Times New Roman" w:hAnsi="Times New Roman" w:cs="Times New Roman"/>
                <w:bCs/>
                <w:kern w:val="0"/>
                <w:sz w:val="20"/>
                <w:szCs w:val="20"/>
                <w14:ligatures w14:val="none"/>
              </w:rPr>
              <w:t>.</w:t>
            </w:r>
            <w:r w:rsidRPr="00A54696">
              <w:rPr>
                <w:rFonts w:ascii="Times New Roman" w:hAnsi="Times New Roman" w:cs="Times New Roman"/>
                <w:sz w:val="20"/>
                <w:szCs w:val="20"/>
              </w:rPr>
              <w:t xml:space="preserve"> </w:t>
            </w:r>
            <w:r w:rsidRPr="00A54696">
              <w:rPr>
                <w:rFonts w:ascii="Times New Roman" w:eastAsia="Times New Roman" w:hAnsi="Times New Roman" w:cs="Times New Roman"/>
                <w:bCs/>
                <w:kern w:val="0"/>
                <w:sz w:val="20"/>
                <w:szCs w:val="20"/>
                <w14:ligatures w14:val="none"/>
              </w:rPr>
              <w:t xml:space="preserve">Shpërblimi i përfituar nga anëtarët e Këshillit Mbikëqyrës rregullohet sipas Vendimit Nr. 570, datë 03.10.2018 i ndryshuar "Për Këshillat Mbikëqyrës të shoqërive aksionare shtetërore", pika 6 shkronja a. </w:t>
            </w:r>
            <w:r w:rsidRPr="00A54696">
              <w:rPr>
                <w:rFonts w:ascii="Times New Roman" w:eastAsia="Times New Roman" w:hAnsi="Times New Roman" w:cs="Times New Roman"/>
                <w:bCs/>
                <w:kern w:val="0"/>
                <w:sz w:val="20"/>
                <w:szCs w:val="20"/>
                <w14:ligatures w14:val="none"/>
              </w:rPr>
              <w:t xml:space="preserve"> </w:t>
            </w:r>
            <w:r w:rsidRPr="00A54696">
              <w:rPr>
                <w:rFonts w:ascii="Times New Roman" w:eastAsia="Times New Roman" w:hAnsi="Times New Roman" w:cs="Times New Roman"/>
                <w:bCs/>
                <w:kern w:val="0"/>
                <w:sz w:val="20"/>
                <w:szCs w:val="20"/>
                <w14:ligatures w14:val="none"/>
              </w:rPr>
              <w:t>Në shoqëritë aksionare shtetërore strategjike, për kryetarin, në masën 30 për qind të pagës mujore të Sekretarit të Përgjithshëm të Ministrisë përgjegjëse për ekonominë, ndërsa, për anëtarët e tjerë të Këshillit Mbikëqyrës, 20 për qind të kësaj page;</w:t>
            </w:r>
            <w:r w:rsidRPr="00A54696">
              <w:rPr>
                <w:rFonts w:ascii="Times New Roman" w:eastAsia="Times New Roman" w:hAnsi="Times New Roman" w:cs="Times New Roman"/>
                <w:bCs/>
                <w:kern w:val="0"/>
                <w:sz w:val="20"/>
                <w:szCs w:val="20"/>
                <w14:ligatures w14:val="none"/>
              </w:rPr>
              <w:t xml:space="preserve"> </w:t>
            </w:r>
            <w:r w:rsidRPr="00A54696">
              <w:rPr>
                <w:rFonts w:ascii="Times New Roman" w:eastAsia="Times New Roman" w:hAnsi="Times New Roman" w:cs="Times New Roman"/>
                <w:bCs/>
                <w:kern w:val="0"/>
                <w:sz w:val="20"/>
                <w:szCs w:val="20"/>
                <w14:ligatures w14:val="none"/>
              </w:rPr>
              <w:t>"Paga mujore e Sekretarit të Përgjithshëm të Ministrisë përgjegjëse për ekonominë është 231,000 Lekë, shpërblimi për Kryetarin 30% është 69,300 Lekë dhe për anëtarët 46,200 Lekë.</w:t>
            </w:r>
            <w:r w:rsidRPr="00A54696">
              <w:rPr>
                <w:rFonts w:ascii="Times New Roman" w:eastAsia="Times New Roman" w:hAnsi="Times New Roman" w:cs="Times New Roman"/>
                <w:bCs/>
                <w:kern w:val="0"/>
                <w:sz w:val="20"/>
                <w:szCs w:val="20"/>
                <w14:ligatures w14:val="none"/>
              </w:rPr>
              <w:t xml:space="preserve"> 4-</w:t>
            </w:r>
            <w:r w:rsidRPr="00A54696">
              <w:rPr>
                <w:rFonts w:ascii="Times New Roman" w:hAnsi="Times New Roman" w:cs="Times New Roman"/>
                <w:sz w:val="20"/>
                <w:szCs w:val="20"/>
              </w:rPr>
              <w:t xml:space="preserve"> </w:t>
            </w:r>
            <w:r w:rsidRPr="00A54696">
              <w:rPr>
                <w:rFonts w:ascii="Times New Roman" w:eastAsia="Times New Roman" w:hAnsi="Times New Roman" w:cs="Times New Roman"/>
                <w:bCs/>
                <w:kern w:val="0"/>
                <w:sz w:val="20"/>
                <w:szCs w:val="20"/>
                <w14:ligatures w14:val="none"/>
              </w:rPr>
              <w:t>Illyrian Guard Sh.A</w:t>
            </w:r>
            <w:r w:rsidRPr="00A54696">
              <w:rPr>
                <w:rFonts w:ascii="Times New Roman" w:eastAsia="Times New Roman" w:hAnsi="Times New Roman" w:cs="Times New Roman"/>
                <w:bCs/>
                <w:kern w:val="0"/>
                <w:sz w:val="20"/>
                <w:szCs w:val="20"/>
                <w14:ligatures w14:val="none"/>
              </w:rPr>
              <w:t xml:space="preserve"> </w:t>
            </w:r>
            <w:r w:rsidRPr="00A54696">
              <w:rPr>
                <w:rFonts w:ascii="Times New Roman" w:hAnsi="Times New Roman" w:cs="Times New Roman"/>
                <w:sz w:val="20"/>
                <w:szCs w:val="20"/>
              </w:rPr>
              <w:t xml:space="preserve"> </w:t>
            </w:r>
            <w:r w:rsidRPr="00A54696">
              <w:rPr>
                <w:rFonts w:ascii="Times New Roman" w:eastAsia="Times New Roman" w:hAnsi="Times New Roman" w:cs="Times New Roman"/>
                <w:bCs/>
                <w:kern w:val="0"/>
                <w:sz w:val="20"/>
                <w:szCs w:val="20"/>
                <w14:ligatures w14:val="none"/>
              </w:rPr>
              <w:t xml:space="preserve">Për pagat e Këshillit Mbikqyrës zbatohet vendimi nr. 570 datë 03.10.2018 “Për Këshillat Mbikqyrës të Shoqërive Aksionare Shtetërore”, pika 6, gërma b </w:t>
            </w:r>
          </w:p>
          <w:p w14:paraId="4A63AFC3" w14:textId="77777777" w:rsidR="00A54696" w:rsidRPr="00A54696" w:rsidRDefault="00A54696" w:rsidP="00A54696">
            <w:pPr>
              <w:spacing w:after="0" w:line="240" w:lineRule="auto"/>
              <w:jc w:val="both"/>
              <w:rPr>
                <w:rFonts w:ascii="Times New Roman" w:eastAsia="Times New Roman" w:hAnsi="Times New Roman" w:cs="Times New Roman"/>
                <w:bCs/>
                <w:kern w:val="0"/>
                <w:sz w:val="20"/>
                <w:szCs w:val="20"/>
                <w14:ligatures w14:val="none"/>
              </w:rPr>
            </w:pPr>
            <w:r w:rsidRPr="00A54696">
              <w:rPr>
                <w:rFonts w:ascii="Times New Roman" w:eastAsia="Times New Roman" w:hAnsi="Times New Roman" w:cs="Times New Roman"/>
                <w:bCs/>
                <w:kern w:val="0"/>
                <w:sz w:val="20"/>
                <w:szCs w:val="20"/>
                <w14:ligatures w14:val="none"/>
              </w:rPr>
              <w:t>Konkretisht paga mujore vijon si më poshtë:</w:t>
            </w:r>
          </w:p>
          <w:p w14:paraId="6D5AA2FB" w14:textId="77777777" w:rsidR="00A54696" w:rsidRPr="00A54696" w:rsidRDefault="00A54696" w:rsidP="00A54696">
            <w:pPr>
              <w:spacing w:after="0" w:line="240" w:lineRule="auto"/>
              <w:jc w:val="both"/>
              <w:rPr>
                <w:rFonts w:ascii="Times New Roman" w:eastAsia="Times New Roman" w:hAnsi="Times New Roman" w:cs="Times New Roman"/>
                <w:bCs/>
                <w:kern w:val="0"/>
                <w:sz w:val="20"/>
                <w:szCs w:val="20"/>
                <w14:ligatures w14:val="none"/>
              </w:rPr>
            </w:pPr>
            <w:r w:rsidRPr="00A54696">
              <w:rPr>
                <w:rFonts w:ascii="Times New Roman" w:eastAsia="Times New Roman" w:hAnsi="Times New Roman" w:cs="Times New Roman"/>
                <w:bCs/>
                <w:kern w:val="0"/>
                <w:sz w:val="20"/>
                <w:szCs w:val="20"/>
                <w14:ligatures w14:val="none"/>
              </w:rPr>
              <w:t>Kryetari i Këshillit Mbikqyrës – Paga - 50 700 lekë bruto</w:t>
            </w:r>
          </w:p>
          <w:p w14:paraId="5A79B8AD" w14:textId="492B5A8A" w:rsidR="00A54696" w:rsidRPr="00A54696" w:rsidRDefault="00A54696" w:rsidP="00A54696">
            <w:pPr>
              <w:spacing w:after="0" w:line="240" w:lineRule="auto"/>
              <w:jc w:val="both"/>
              <w:rPr>
                <w:rFonts w:ascii="Times New Roman" w:eastAsia="Times New Roman" w:hAnsi="Times New Roman" w:cs="Times New Roman"/>
                <w:bCs/>
                <w:kern w:val="0"/>
                <w:sz w:val="20"/>
                <w:szCs w:val="20"/>
                <w14:ligatures w14:val="none"/>
              </w:rPr>
            </w:pPr>
            <w:r w:rsidRPr="00A54696">
              <w:rPr>
                <w:rFonts w:ascii="Times New Roman" w:eastAsia="Times New Roman" w:hAnsi="Times New Roman" w:cs="Times New Roman"/>
                <w:bCs/>
                <w:kern w:val="0"/>
                <w:sz w:val="20"/>
                <w:szCs w:val="20"/>
                <w14:ligatures w14:val="none"/>
              </w:rPr>
              <w:t>Anëtarët e Këshillit – Paga – 33 800 lekë bruto.</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AEB3D2" w14:textId="20129DD3" w:rsidR="00A54696" w:rsidRPr="00A54696" w:rsidRDefault="00A54696" w:rsidP="00A54696">
            <w:pPr>
              <w:spacing w:after="0" w:line="240" w:lineRule="auto"/>
              <w:jc w:val="center"/>
              <w:rPr>
                <w:rFonts w:ascii="Times New Roman" w:eastAsia="Times New Roman" w:hAnsi="Times New Roman" w:cs="Times New Roman"/>
                <w:b/>
                <w:kern w:val="0"/>
                <w:sz w:val="20"/>
                <w:szCs w:val="20"/>
                <w14:ligatures w14:val="none"/>
              </w:rPr>
            </w:pPr>
            <w:r w:rsidRPr="00A54696">
              <w:rPr>
                <w:rFonts w:ascii="Times New Roman" w:eastAsia="Times New Roman" w:hAnsi="Times New Roman" w:cs="Times New Roman"/>
                <w:b/>
                <w:kern w:val="0"/>
                <w:sz w:val="20"/>
                <w:szCs w:val="20"/>
                <w14:ligatures w14:val="none"/>
              </w:rPr>
              <w:lastRenderedPageBreak/>
              <w:t>E-mail</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353323" w14:textId="4AA77411" w:rsidR="00A54696" w:rsidRPr="00A54696" w:rsidRDefault="00A54696" w:rsidP="00A54696">
            <w:pPr>
              <w:spacing w:after="0" w:line="240" w:lineRule="auto"/>
              <w:jc w:val="center"/>
              <w:rPr>
                <w:rFonts w:ascii="Times New Roman" w:eastAsia="Times New Roman" w:hAnsi="Times New Roman" w:cs="Times New Roman"/>
                <w:b/>
                <w:kern w:val="0"/>
                <w:sz w:val="20"/>
                <w:szCs w:val="20"/>
                <w14:ligatures w14:val="none"/>
              </w:rPr>
            </w:pPr>
            <w:r w:rsidRPr="00A54696">
              <w:rPr>
                <w:rFonts w:ascii="Times New Roman" w:eastAsia="Times New Roman" w:hAnsi="Times New Roman" w:cs="Times New Roman"/>
                <w:b/>
                <w:kern w:val="0"/>
                <w:sz w:val="20"/>
                <w:szCs w:val="20"/>
                <w14:ligatures w14:val="none"/>
              </w:rPr>
              <w:t>Pa pagesë</w:t>
            </w:r>
          </w:p>
        </w:tc>
      </w:tr>
      <w:tr w:rsidR="00A54696" w:rsidRPr="00A54696" w14:paraId="3E63AFC3" w14:textId="77777777" w:rsidTr="003D63B4">
        <w:trPr>
          <w:trHeight w:val="919"/>
        </w:trPr>
        <w:tc>
          <w:tcPr>
            <w:tcW w:w="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9A4F0E" w14:textId="0F76087D" w:rsidR="00A54696" w:rsidRPr="00A54696" w:rsidRDefault="00A54696" w:rsidP="00A54696">
            <w:pPr>
              <w:spacing w:after="0" w:line="240" w:lineRule="auto"/>
              <w:jc w:val="center"/>
              <w:rPr>
                <w:rFonts w:ascii="Times New Roman" w:eastAsia="Times New Roman" w:hAnsi="Times New Roman" w:cs="Times New Roman"/>
                <w:b/>
                <w:kern w:val="0"/>
                <w:sz w:val="20"/>
                <w:szCs w:val="20"/>
                <w14:ligatures w14:val="none"/>
              </w:rPr>
            </w:pPr>
            <w:r w:rsidRPr="00A54696">
              <w:rPr>
                <w:rFonts w:ascii="Times New Roman" w:eastAsia="Times New Roman" w:hAnsi="Times New Roman" w:cs="Times New Roman"/>
                <w:b/>
                <w:kern w:val="0"/>
                <w:sz w:val="20"/>
                <w:szCs w:val="20"/>
                <w14:ligatures w14:val="none"/>
              </w:rPr>
              <w:t>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D7B716" w14:textId="0DADE6B9" w:rsidR="00A54696" w:rsidRPr="00A54696" w:rsidRDefault="00A54696" w:rsidP="00A54696">
            <w:pPr>
              <w:spacing w:after="0" w:line="240" w:lineRule="auto"/>
              <w:jc w:val="center"/>
              <w:rPr>
                <w:rFonts w:ascii="Times New Roman" w:eastAsia="Times New Roman" w:hAnsi="Times New Roman" w:cs="Times New Roman"/>
                <w:b/>
                <w:kern w:val="0"/>
                <w:sz w:val="20"/>
                <w:szCs w:val="20"/>
                <w14:ligatures w14:val="none"/>
              </w:rPr>
            </w:pPr>
            <w:r w:rsidRPr="00A54696">
              <w:rPr>
                <w:rFonts w:ascii="Times New Roman" w:eastAsia="Times New Roman" w:hAnsi="Times New Roman" w:cs="Times New Roman"/>
                <w:b/>
                <w:kern w:val="0"/>
                <w:sz w:val="20"/>
                <w:szCs w:val="20"/>
                <w14:ligatures w14:val="none"/>
              </w:rPr>
              <w:t>21.01.2026</w:t>
            </w:r>
          </w:p>
        </w:tc>
        <w:tc>
          <w:tcPr>
            <w:tcW w:w="41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978927" w14:textId="637902FF" w:rsidR="00A54696" w:rsidRPr="00A54696" w:rsidRDefault="00A54696" w:rsidP="00A54696">
            <w:pPr>
              <w:spacing w:after="0" w:line="240" w:lineRule="auto"/>
              <w:jc w:val="center"/>
              <w:rPr>
                <w:rFonts w:ascii="Times New Roman" w:eastAsia="Times New Roman" w:hAnsi="Times New Roman" w:cs="Times New Roman"/>
                <w:bCs/>
                <w:kern w:val="0"/>
                <w:sz w:val="20"/>
                <w:szCs w:val="20"/>
                <w14:ligatures w14:val="none"/>
              </w:rPr>
            </w:pPr>
            <w:r w:rsidRPr="00A54696">
              <w:rPr>
                <w:rFonts w:ascii="Times New Roman" w:eastAsia="Times New Roman" w:hAnsi="Times New Roman" w:cs="Times New Roman"/>
                <w:bCs/>
                <w:kern w:val="0"/>
                <w:sz w:val="20"/>
                <w:szCs w:val="20"/>
                <w14:ligatures w14:val="none"/>
              </w:rPr>
              <w:t>Kërkohet informacion zyrtar mbi ndalimin dhe procedurën e rregullimit të qarkullimit të mono-patinave elektrike (scooterave elektrike).</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7585EB" w14:textId="3474EEE4" w:rsidR="00A54696" w:rsidRPr="00A54696" w:rsidRDefault="00A54696" w:rsidP="00A54696">
            <w:pPr>
              <w:spacing w:after="0" w:line="240" w:lineRule="auto"/>
              <w:jc w:val="center"/>
              <w:rPr>
                <w:rFonts w:ascii="Times New Roman" w:eastAsia="Times New Roman" w:hAnsi="Times New Roman" w:cs="Times New Roman"/>
                <w:b/>
                <w:kern w:val="0"/>
                <w:sz w:val="20"/>
                <w:szCs w:val="20"/>
                <w14:ligatures w14:val="none"/>
              </w:rPr>
            </w:pPr>
            <w:r w:rsidRPr="00A54696">
              <w:rPr>
                <w:rFonts w:ascii="Times New Roman" w:eastAsia="Times New Roman" w:hAnsi="Times New Roman" w:cs="Times New Roman"/>
                <w:b/>
                <w:kern w:val="0"/>
                <w:sz w:val="20"/>
                <w:szCs w:val="20"/>
                <w14:ligatures w14:val="none"/>
              </w:rPr>
              <w:t>26.01.2026</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FD7D25" w14:textId="77777777" w:rsidR="00A54696" w:rsidRPr="00A54696" w:rsidRDefault="00A54696" w:rsidP="00A54696">
            <w:pPr>
              <w:spacing w:after="0" w:line="240" w:lineRule="auto"/>
              <w:jc w:val="both"/>
              <w:rPr>
                <w:rFonts w:ascii="Times New Roman" w:eastAsia="Times New Roman" w:hAnsi="Times New Roman" w:cs="Times New Roman"/>
                <w:bCs/>
                <w:kern w:val="0"/>
                <w:sz w:val="20"/>
                <w:szCs w:val="20"/>
                <w14:ligatures w14:val="none"/>
              </w:rPr>
            </w:pPr>
            <w:r w:rsidRPr="00A54696">
              <w:rPr>
                <w:rFonts w:ascii="Times New Roman" w:eastAsia="Times New Roman" w:hAnsi="Times New Roman" w:cs="Times New Roman"/>
                <w:bCs/>
                <w:kern w:val="0"/>
                <w:sz w:val="20"/>
                <w:szCs w:val="20"/>
                <w14:ligatures w14:val="none"/>
              </w:rPr>
              <w:t>Udhëzimi nr. 169, datë 13.10.2025, “Për ndalimin e qarkullimit të patinave elektrike ose kombinimit të tyre në rrugë urbane dhe trotuare”, është miratuar si një masë paraprake dhe e domosdoshme për garantimin e sigurisë publike dhe asaj rrugore. Ky vendim është marrë si pasojë e rritjes së ndjeshme të numrit të aksidenteve ku janë përfshirë monopatinat elektrike, si dhe në bazë të denoncimeve të shumta të qytetarëve dhe vëzhgimeve në terren nga Policia e Shtetit, të cilat kanë evidentuar përdorimin e këtyre mjeteve në mënyrë të pasigurt, shpesh edhe nga persona nën moshën 16 apo 18 vjeç.</w:t>
            </w:r>
          </w:p>
          <w:p w14:paraId="5E9F5FA9" w14:textId="0BB69F87" w:rsidR="00A54696" w:rsidRPr="00A54696" w:rsidRDefault="00A54696" w:rsidP="00A54696">
            <w:pPr>
              <w:spacing w:after="0" w:line="240" w:lineRule="auto"/>
              <w:jc w:val="both"/>
              <w:rPr>
                <w:rFonts w:ascii="Times New Roman" w:eastAsia="Times New Roman" w:hAnsi="Times New Roman" w:cs="Times New Roman"/>
                <w:bCs/>
                <w:kern w:val="0"/>
                <w:sz w:val="20"/>
                <w:szCs w:val="20"/>
                <w14:ligatures w14:val="none"/>
              </w:rPr>
            </w:pPr>
            <w:r w:rsidRPr="00A54696">
              <w:rPr>
                <w:rFonts w:ascii="Times New Roman" w:eastAsia="Times New Roman" w:hAnsi="Times New Roman" w:cs="Times New Roman"/>
                <w:bCs/>
                <w:kern w:val="0"/>
                <w:sz w:val="20"/>
                <w:szCs w:val="20"/>
                <w14:ligatures w14:val="none"/>
              </w:rPr>
              <w:t xml:space="preserve">Aktualisht, udhëzimi (të cilin e gjeni bashkëlidhur) është në fuqi. Ndërkohë, është ngritur një grup ndërinstitucional pune, me përfaqësues nga Ministria e Punëve të Brendshme, Policia e Shtetit, ARRSH, DPSHTRR, Bashkia e Tiranës, si dhe ekspertë të sigurisë rrugore, me qëllim rishikimin e Kodit Rrugor dhe realizimin e ndryshimeve të nevojshme për </w:t>
            </w:r>
            <w:r w:rsidRPr="00A54696">
              <w:rPr>
                <w:rFonts w:ascii="Times New Roman" w:eastAsia="Times New Roman" w:hAnsi="Times New Roman" w:cs="Times New Roman"/>
                <w:bCs/>
                <w:kern w:val="0"/>
                <w:sz w:val="20"/>
                <w:szCs w:val="20"/>
                <w14:ligatures w14:val="none"/>
              </w:rPr>
              <w:lastRenderedPageBreak/>
              <w:t>krijimin e një kuadri të qartë ligjor që do të normojë përdorimin e monopatinave elektrike në mënyrë të sigurt, të kontrolluar dhe në përputhje me jetën urbane moderne të qyteteve tona. Në kuadër të këtij procesi, po shqyrtohen standardet teknike dhe të sigurisë që duhet të plotësojnë monopatinat, detyrimet për përdorimin e pajisjeve mbrojtëse dhe regjistrimin e mjeteve, kufizimet e moshës së përdoruesve, si dhe përcaktimi i rregullave të qarkullimit dhe zonave të lejuara.</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25C7B0" w14:textId="7812C286" w:rsidR="00A54696" w:rsidRPr="00A54696" w:rsidRDefault="00A54696" w:rsidP="00A54696">
            <w:pPr>
              <w:spacing w:after="0" w:line="240" w:lineRule="auto"/>
              <w:jc w:val="center"/>
              <w:rPr>
                <w:rFonts w:ascii="Times New Roman" w:eastAsia="Times New Roman" w:hAnsi="Times New Roman" w:cs="Times New Roman"/>
                <w:b/>
                <w:kern w:val="0"/>
                <w:sz w:val="20"/>
                <w:szCs w:val="20"/>
                <w14:ligatures w14:val="none"/>
              </w:rPr>
            </w:pPr>
            <w:r w:rsidRPr="00A54696">
              <w:rPr>
                <w:rFonts w:ascii="Times New Roman" w:eastAsia="Times New Roman" w:hAnsi="Times New Roman" w:cs="Times New Roman"/>
                <w:b/>
                <w:kern w:val="0"/>
                <w:sz w:val="20"/>
                <w:szCs w:val="20"/>
                <w14:ligatures w14:val="none"/>
              </w:rPr>
              <w:lastRenderedPageBreak/>
              <w:t>E-mail</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6A76FD" w14:textId="02BD8FA3" w:rsidR="00A54696" w:rsidRPr="00A54696" w:rsidRDefault="00A54696" w:rsidP="00A54696">
            <w:pPr>
              <w:spacing w:after="0" w:line="240" w:lineRule="auto"/>
              <w:jc w:val="center"/>
              <w:rPr>
                <w:rFonts w:ascii="Times New Roman" w:eastAsia="Times New Roman" w:hAnsi="Times New Roman" w:cs="Times New Roman"/>
                <w:b/>
                <w:kern w:val="0"/>
                <w:sz w:val="20"/>
                <w:szCs w:val="20"/>
                <w14:ligatures w14:val="none"/>
              </w:rPr>
            </w:pPr>
            <w:r w:rsidRPr="00A54696">
              <w:rPr>
                <w:rFonts w:ascii="Times New Roman" w:eastAsia="Times New Roman" w:hAnsi="Times New Roman" w:cs="Times New Roman"/>
                <w:b/>
                <w:kern w:val="0"/>
                <w:sz w:val="20"/>
                <w:szCs w:val="20"/>
                <w14:ligatures w14:val="none"/>
              </w:rPr>
              <w:t>Pa pagesë</w:t>
            </w:r>
          </w:p>
        </w:tc>
      </w:tr>
      <w:tr w:rsidR="00A54696" w:rsidRPr="00A54696" w14:paraId="4126E9DA" w14:textId="77777777" w:rsidTr="003D63B4">
        <w:trPr>
          <w:trHeight w:val="919"/>
        </w:trPr>
        <w:tc>
          <w:tcPr>
            <w:tcW w:w="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5CBBA7" w14:textId="3E306712" w:rsidR="00A54696" w:rsidRPr="00A54696" w:rsidRDefault="00A54696" w:rsidP="00A54696">
            <w:pPr>
              <w:spacing w:after="0" w:line="240" w:lineRule="auto"/>
              <w:jc w:val="center"/>
              <w:rPr>
                <w:rFonts w:ascii="Times New Roman" w:eastAsia="Times New Roman" w:hAnsi="Times New Roman" w:cs="Times New Roman"/>
                <w:b/>
                <w:kern w:val="0"/>
                <w:sz w:val="20"/>
                <w:szCs w:val="20"/>
                <w14:ligatures w14:val="none"/>
              </w:rPr>
            </w:pPr>
            <w:r w:rsidRPr="00A54696">
              <w:rPr>
                <w:rFonts w:ascii="Times New Roman" w:eastAsia="Times New Roman" w:hAnsi="Times New Roman" w:cs="Times New Roman"/>
                <w:b/>
                <w:kern w:val="0"/>
                <w:sz w:val="20"/>
                <w:szCs w:val="20"/>
                <w14:ligatures w14:val="none"/>
              </w:rPr>
              <w:t>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97EC21" w14:textId="22109F8C" w:rsidR="00A54696" w:rsidRPr="00A54696" w:rsidRDefault="00A54696" w:rsidP="00A54696">
            <w:pPr>
              <w:spacing w:after="0" w:line="240" w:lineRule="auto"/>
              <w:jc w:val="center"/>
              <w:rPr>
                <w:rFonts w:ascii="Times New Roman" w:eastAsia="Times New Roman" w:hAnsi="Times New Roman" w:cs="Times New Roman"/>
                <w:b/>
                <w:kern w:val="0"/>
                <w:sz w:val="20"/>
                <w:szCs w:val="20"/>
                <w14:ligatures w14:val="none"/>
              </w:rPr>
            </w:pPr>
            <w:r w:rsidRPr="00A54696">
              <w:rPr>
                <w:rFonts w:ascii="Times New Roman" w:eastAsia="Times New Roman" w:hAnsi="Times New Roman" w:cs="Times New Roman"/>
                <w:b/>
                <w:kern w:val="0"/>
                <w:sz w:val="20"/>
                <w:szCs w:val="20"/>
                <w14:ligatures w14:val="none"/>
              </w:rPr>
              <w:t>27.01.2026</w:t>
            </w:r>
          </w:p>
        </w:tc>
        <w:tc>
          <w:tcPr>
            <w:tcW w:w="41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4A8E92" w14:textId="4DA9FC31" w:rsidR="00A54696" w:rsidRPr="00A54696" w:rsidRDefault="00A54696" w:rsidP="00A54696">
            <w:pPr>
              <w:spacing w:after="0" w:line="240" w:lineRule="auto"/>
              <w:jc w:val="center"/>
              <w:rPr>
                <w:rFonts w:ascii="Times New Roman" w:eastAsia="Times New Roman" w:hAnsi="Times New Roman" w:cs="Times New Roman"/>
                <w:bCs/>
                <w:kern w:val="0"/>
                <w:sz w:val="20"/>
                <w:szCs w:val="20"/>
                <w14:ligatures w14:val="none"/>
              </w:rPr>
            </w:pPr>
            <w:r w:rsidRPr="00A54696">
              <w:rPr>
                <w:rFonts w:ascii="Times New Roman" w:eastAsia="Times New Roman" w:hAnsi="Times New Roman" w:cs="Times New Roman"/>
                <w:bCs/>
                <w:kern w:val="0"/>
                <w:sz w:val="20"/>
                <w:szCs w:val="20"/>
                <w14:ligatures w14:val="none"/>
              </w:rPr>
              <w:t>Kërkesë për informacion mbi hyrje-daljet personale nga territori i R.SH të shtetasit xx.</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4C560C" w14:textId="139305B2" w:rsidR="00A54696" w:rsidRPr="00A54696" w:rsidRDefault="00A54696" w:rsidP="00A54696">
            <w:pPr>
              <w:spacing w:after="0" w:line="240" w:lineRule="auto"/>
              <w:jc w:val="center"/>
              <w:rPr>
                <w:rFonts w:ascii="Times New Roman" w:eastAsia="Times New Roman" w:hAnsi="Times New Roman" w:cs="Times New Roman"/>
                <w:b/>
                <w:kern w:val="0"/>
                <w:sz w:val="20"/>
                <w:szCs w:val="20"/>
                <w14:ligatures w14:val="none"/>
              </w:rPr>
            </w:pPr>
            <w:r w:rsidRPr="00A54696">
              <w:rPr>
                <w:rFonts w:ascii="Times New Roman" w:eastAsia="Times New Roman" w:hAnsi="Times New Roman" w:cs="Times New Roman"/>
                <w:b/>
                <w:kern w:val="0"/>
                <w:sz w:val="20"/>
                <w:szCs w:val="20"/>
                <w14:ligatures w14:val="none"/>
              </w:rPr>
              <w:t>27.01.2026</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8DF07C" w14:textId="66051C26" w:rsidR="00A54696" w:rsidRPr="00A54696" w:rsidRDefault="00A54696" w:rsidP="00A54696">
            <w:pPr>
              <w:spacing w:after="0" w:line="240" w:lineRule="auto"/>
              <w:jc w:val="both"/>
              <w:rPr>
                <w:rFonts w:ascii="Times New Roman" w:eastAsia="Times New Roman" w:hAnsi="Times New Roman" w:cs="Times New Roman"/>
                <w:bCs/>
                <w:kern w:val="0"/>
                <w:sz w:val="20"/>
                <w:szCs w:val="20"/>
                <w14:ligatures w14:val="none"/>
              </w:rPr>
            </w:pPr>
            <w:r w:rsidRPr="00A54696">
              <w:rPr>
                <w:rFonts w:ascii="Times New Roman" w:eastAsia="Times New Roman" w:hAnsi="Times New Roman" w:cs="Times New Roman"/>
                <w:bCs/>
                <w:kern w:val="0"/>
                <w:sz w:val="20"/>
                <w:szCs w:val="20"/>
                <w14:ligatures w14:val="none"/>
              </w:rPr>
              <w:t>Kërkesa është dërguar për trajtim dhe përgjigje në Policinë e Shtetit duke mbajtur në dijeni kërkuesin.</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4FB4FE" w14:textId="7350134B" w:rsidR="00A54696" w:rsidRPr="00A54696" w:rsidRDefault="00A54696" w:rsidP="00A54696">
            <w:pPr>
              <w:spacing w:after="0" w:line="240" w:lineRule="auto"/>
              <w:jc w:val="center"/>
              <w:rPr>
                <w:rFonts w:ascii="Times New Roman" w:eastAsia="Times New Roman" w:hAnsi="Times New Roman" w:cs="Times New Roman"/>
                <w:b/>
                <w:kern w:val="0"/>
                <w:sz w:val="20"/>
                <w:szCs w:val="20"/>
                <w14:ligatures w14:val="none"/>
              </w:rPr>
            </w:pPr>
            <w:r w:rsidRPr="00A54696">
              <w:rPr>
                <w:rFonts w:ascii="Times New Roman" w:eastAsia="Times New Roman" w:hAnsi="Times New Roman" w:cs="Times New Roman"/>
                <w:b/>
                <w:kern w:val="0"/>
                <w:sz w:val="20"/>
                <w:szCs w:val="20"/>
                <w14:ligatures w14:val="none"/>
              </w:rPr>
              <w:t>E-mail</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DF35FC" w14:textId="2EC37E13" w:rsidR="00A54696" w:rsidRPr="00A54696" w:rsidRDefault="00A54696" w:rsidP="00A54696">
            <w:pPr>
              <w:spacing w:after="0" w:line="240" w:lineRule="auto"/>
              <w:jc w:val="center"/>
              <w:rPr>
                <w:rFonts w:ascii="Times New Roman" w:eastAsia="Times New Roman" w:hAnsi="Times New Roman" w:cs="Times New Roman"/>
                <w:b/>
                <w:kern w:val="0"/>
                <w:sz w:val="20"/>
                <w:szCs w:val="20"/>
                <w14:ligatures w14:val="none"/>
              </w:rPr>
            </w:pPr>
            <w:r w:rsidRPr="00A54696">
              <w:rPr>
                <w:rFonts w:ascii="Times New Roman" w:eastAsia="Times New Roman" w:hAnsi="Times New Roman" w:cs="Times New Roman"/>
                <w:b/>
                <w:kern w:val="0"/>
                <w:sz w:val="20"/>
                <w:szCs w:val="20"/>
                <w14:ligatures w14:val="none"/>
              </w:rPr>
              <w:t>Pa pagesë</w:t>
            </w:r>
          </w:p>
        </w:tc>
      </w:tr>
      <w:tr w:rsidR="00A54696" w:rsidRPr="00A54696" w14:paraId="084E55FA" w14:textId="77777777" w:rsidTr="003D63B4">
        <w:trPr>
          <w:trHeight w:val="919"/>
        </w:trPr>
        <w:tc>
          <w:tcPr>
            <w:tcW w:w="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E31EFC" w14:textId="61EEF833" w:rsidR="00A54696" w:rsidRPr="00A54696" w:rsidRDefault="00A54696" w:rsidP="00A54696">
            <w:pPr>
              <w:spacing w:after="0" w:line="240" w:lineRule="auto"/>
              <w:jc w:val="center"/>
              <w:rPr>
                <w:rFonts w:ascii="Times New Roman" w:eastAsia="Times New Roman" w:hAnsi="Times New Roman" w:cs="Times New Roman"/>
                <w:b/>
                <w:kern w:val="0"/>
                <w:sz w:val="20"/>
                <w:szCs w:val="20"/>
                <w14:ligatures w14:val="none"/>
              </w:rPr>
            </w:pPr>
            <w:r w:rsidRPr="00A54696">
              <w:rPr>
                <w:rFonts w:ascii="Times New Roman" w:eastAsia="Times New Roman" w:hAnsi="Times New Roman" w:cs="Times New Roman"/>
                <w:b/>
                <w:kern w:val="0"/>
                <w:sz w:val="20"/>
                <w:szCs w:val="20"/>
                <w14:ligatures w14:val="none"/>
              </w:rPr>
              <w:t>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28A6D5" w14:textId="315D068D" w:rsidR="00A54696" w:rsidRPr="00A54696" w:rsidRDefault="00A54696" w:rsidP="00A54696">
            <w:pPr>
              <w:spacing w:after="0" w:line="240" w:lineRule="auto"/>
              <w:jc w:val="center"/>
              <w:rPr>
                <w:rFonts w:ascii="Times New Roman" w:eastAsia="Times New Roman" w:hAnsi="Times New Roman" w:cs="Times New Roman"/>
                <w:b/>
                <w:kern w:val="0"/>
                <w:sz w:val="20"/>
                <w:szCs w:val="20"/>
                <w14:ligatures w14:val="none"/>
              </w:rPr>
            </w:pPr>
            <w:r w:rsidRPr="00A54696">
              <w:rPr>
                <w:rFonts w:ascii="Times New Roman" w:eastAsia="Times New Roman" w:hAnsi="Times New Roman" w:cs="Times New Roman"/>
                <w:b/>
                <w:kern w:val="0"/>
                <w:sz w:val="20"/>
                <w:szCs w:val="20"/>
                <w14:ligatures w14:val="none"/>
              </w:rPr>
              <w:t>27.01.2026</w:t>
            </w:r>
          </w:p>
        </w:tc>
        <w:tc>
          <w:tcPr>
            <w:tcW w:w="41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1472A3" w14:textId="2065B5C4" w:rsidR="00A54696" w:rsidRPr="00A54696" w:rsidRDefault="00A54696" w:rsidP="00A54696">
            <w:pPr>
              <w:spacing w:after="0" w:line="240" w:lineRule="auto"/>
              <w:jc w:val="center"/>
              <w:rPr>
                <w:rFonts w:ascii="Times New Roman" w:eastAsia="Times New Roman" w:hAnsi="Times New Roman" w:cs="Times New Roman"/>
                <w:bCs/>
                <w:kern w:val="0"/>
                <w:sz w:val="20"/>
                <w:szCs w:val="20"/>
                <w14:ligatures w14:val="none"/>
              </w:rPr>
            </w:pPr>
            <w:r w:rsidRPr="00A54696">
              <w:rPr>
                <w:rFonts w:ascii="Times New Roman" w:eastAsia="Times New Roman" w:hAnsi="Times New Roman" w:cs="Times New Roman"/>
                <w:bCs/>
                <w:kern w:val="0"/>
                <w:sz w:val="20"/>
                <w:szCs w:val="20"/>
                <w14:ligatures w14:val="none"/>
              </w:rPr>
              <w:t>Kërkohet informacion lidhur me statistikat e lidhura me gjakmarrjen në Shqipëri për qëllime kërkimi shkencor, konkretisht: numrin e familjeve të identifikuara si të ngujuara për shkak të gjakmarrjes; shpërndarjen e tyre sipas viteve dhe qarqeve (nëse disponohet); dhe çdo të dhënë statistikore tjetër relevante për këtë fenomen për periudhën 2010–2024</w:t>
            </w:r>
            <w:r w:rsidRPr="00A54696">
              <w:rPr>
                <w:rFonts w:ascii="Times New Roman" w:eastAsia="Times New Roman" w:hAnsi="Times New Roman" w:cs="Times New Roman"/>
                <w:bCs/>
                <w:kern w:val="0"/>
                <w:sz w:val="20"/>
                <w:szCs w:val="20"/>
                <w14:ligatures w14:val="none"/>
              </w:rPr>
              <w:t>.</w:t>
            </w:r>
          </w:p>
          <w:p w14:paraId="4894E177" w14:textId="3554F3B7" w:rsidR="00A54696" w:rsidRPr="00A54696" w:rsidRDefault="00A54696" w:rsidP="00A54696">
            <w:pPr>
              <w:spacing w:after="0" w:line="240" w:lineRule="auto"/>
              <w:jc w:val="center"/>
              <w:rPr>
                <w:rFonts w:ascii="Times New Roman" w:eastAsia="Times New Roman" w:hAnsi="Times New Roman" w:cs="Times New Roman"/>
                <w:bCs/>
                <w:kern w:val="0"/>
                <w:sz w:val="20"/>
                <w:szCs w:val="20"/>
                <w14:ligatures w14:val="none"/>
              </w:rPr>
            </w:pPr>
            <w:r w:rsidRPr="00A54696">
              <w:rPr>
                <w:rFonts w:ascii="Times New Roman" w:eastAsia="Times New Roman" w:hAnsi="Times New Roman" w:cs="Times New Roman"/>
                <w:bCs/>
                <w:kern w:val="0"/>
                <w:sz w:val="20"/>
                <w:szCs w:val="20"/>
                <w14:ligatures w14:val="none"/>
              </w:rPr>
              <w:t>(Studiues).</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9A72E4" w14:textId="7F580275" w:rsidR="00A54696" w:rsidRPr="00A54696" w:rsidRDefault="00A54696" w:rsidP="00A54696">
            <w:pPr>
              <w:spacing w:after="0" w:line="240" w:lineRule="auto"/>
              <w:jc w:val="center"/>
              <w:rPr>
                <w:rFonts w:ascii="Times New Roman" w:eastAsia="Times New Roman" w:hAnsi="Times New Roman" w:cs="Times New Roman"/>
                <w:b/>
                <w:kern w:val="0"/>
                <w:sz w:val="20"/>
                <w:szCs w:val="20"/>
                <w14:ligatures w14:val="none"/>
              </w:rPr>
            </w:pPr>
            <w:r w:rsidRPr="00A54696">
              <w:rPr>
                <w:rFonts w:ascii="Times New Roman" w:eastAsia="Times New Roman" w:hAnsi="Times New Roman" w:cs="Times New Roman"/>
                <w:b/>
                <w:kern w:val="0"/>
                <w:sz w:val="20"/>
                <w:szCs w:val="20"/>
                <w14:ligatures w14:val="none"/>
              </w:rPr>
              <w:t>02.02.2026</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EAADCB" w14:textId="4564E020" w:rsidR="00A54696" w:rsidRPr="00A54696" w:rsidRDefault="00A54696" w:rsidP="00A54696">
            <w:pPr>
              <w:spacing w:after="0" w:line="240" w:lineRule="auto"/>
              <w:jc w:val="both"/>
              <w:rPr>
                <w:rFonts w:ascii="Times New Roman" w:eastAsia="Times New Roman" w:hAnsi="Times New Roman" w:cs="Times New Roman"/>
                <w:bCs/>
                <w:kern w:val="0"/>
                <w:sz w:val="20"/>
                <w:szCs w:val="20"/>
                <w14:ligatures w14:val="none"/>
              </w:rPr>
            </w:pPr>
            <w:r w:rsidRPr="00A54696">
              <w:rPr>
                <w:rFonts w:ascii="Times New Roman" w:eastAsia="Times New Roman" w:hAnsi="Times New Roman" w:cs="Times New Roman"/>
                <w:bCs/>
                <w:kern w:val="0"/>
                <w:sz w:val="20"/>
                <w:szCs w:val="20"/>
                <w14:ligatures w14:val="none"/>
              </w:rPr>
              <w:t>Në vijim të kërkesës suaj për qëllime akademike dhe kërkimore, lidhur me fenomenin e gjakmarrjes, në kuadër të ligjit ''Për të Drejtën e Informimit'', më poshtë ju përcjellim të dhënat zyrtare që disponon Ministria e Punëve të Brendshme / Policia e Shtetit.</w:t>
            </w:r>
          </w:p>
          <w:p w14:paraId="4E1A04BC" w14:textId="1815DC48" w:rsidR="00A54696" w:rsidRPr="00A54696" w:rsidRDefault="00A54696" w:rsidP="00A54696">
            <w:pPr>
              <w:spacing w:after="0" w:line="240" w:lineRule="auto"/>
              <w:jc w:val="both"/>
              <w:rPr>
                <w:rFonts w:ascii="Times New Roman" w:eastAsia="Times New Roman" w:hAnsi="Times New Roman" w:cs="Times New Roman"/>
                <w:bCs/>
                <w:kern w:val="0"/>
                <w:sz w:val="20"/>
                <w:szCs w:val="20"/>
                <w14:ligatures w14:val="none"/>
              </w:rPr>
            </w:pPr>
            <w:r w:rsidRPr="00A54696">
              <w:rPr>
                <w:rFonts w:ascii="Times New Roman" w:eastAsia="Times New Roman" w:hAnsi="Times New Roman" w:cs="Times New Roman"/>
                <w:bCs/>
                <w:kern w:val="0"/>
                <w:sz w:val="20"/>
                <w:szCs w:val="20"/>
                <w14:ligatures w14:val="none"/>
              </w:rPr>
              <w:t>2010</w:t>
            </w:r>
            <w:r w:rsidRPr="00A54696">
              <w:rPr>
                <w:rFonts w:ascii="Times New Roman" w:eastAsia="Times New Roman" w:hAnsi="Times New Roman" w:cs="Times New Roman"/>
                <w:bCs/>
                <w:kern w:val="0"/>
                <w:sz w:val="20"/>
                <w:szCs w:val="20"/>
                <w14:ligatures w14:val="none"/>
              </w:rPr>
              <w:t>-</w:t>
            </w:r>
            <w:r w:rsidRPr="00A54696">
              <w:rPr>
                <w:rFonts w:ascii="Times New Roman" w:eastAsia="Times New Roman" w:hAnsi="Times New Roman" w:cs="Times New Roman"/>
                <w:bCs/>
                <w:kern w:val="0"/>
                <w:sz w:val="20"/>
                <w:szCs w:val="20"/>
                <w14:ligatures w14:val="none"/>
              </w:rPr>
              <w:t>5 vrasje – autorë: n/a</w:t>
            </w:r>
          </w:p>
          <w:p w14:paraId="57347EC8" w14:textId="021E70AE" w:rsidR="00A54696" w:rsidRPr="00A54696" w:rsidRDefault="00A54696" w:rsidP="00A54696">
            <w:pPr>
              <w:spacing w:after="0" w:line="240" w:lineRule="auto"/>
              <w:jc w:val="both"/>
              <w:rPr>
                <w:rFonts w:ascii="Times New Roman" w:eastAsia="Times New Roman" w:hAnsi="Times New Roman" w:cs="Times New Roman"/>
                <w:bCs/>
                <w:kern w:val="0"/>
                <w:sz w:val="20"/>
                <w:szCs w:val="20"/>
                <w14:ligatures w14:val="none"/>
              </w:rPr>
            </w:pPr>
            <w:r w:rsidRPr="00A54696">
              <w:rPr>
                <w:rFonts w:ascii="Times New Roman" w:eastAsia="Times New Roman" w:hAnsi="Times New Roman" w:cs="Times New Roman"/>
                <w:bCs/>
                <w:kern w:val="0"/>
                <w:sz w:val="20"/>
                <w:szCs w:val="20"/>
                <w14:ligatures w14:val="none"/>
              </w:rPr>
              <w:t>2011</w:t>
            </w:r>
            <w:r w:rsidRPr="00A54696">
              <w:rPr>
                <w:rFonts w:ascii="Times New Roman" w:eastAsia="Times New Roman" w:hAnsi="Times New Roman" w:cs="Times New Roman"/>
                <w:bCs/>
                <w:kern w:val="0"/>
                <w:sz w:val="20"/>
                <w:szCs w:val="20"/>
                <w14:ligatures w14:val="none"/>
              </w:rPr>
              <w:t>-</w:t>
            </w:r>
            <w:r w:rsidRPr="00A54696">
              <w:rPr>
                <w:rFonts w:ascii="Times New Roman" w:eastAsia="Times New Roman" w:hAnsi="Times New Roman" w:cs="Times New Roman"/>
                <w:bCs/>
                <w:kern w:val="0"/>
                <w:sz w:val="20"/>
                <w:szCs w:val="20"/>
                <w14:ligatures w14:val="none"/>
              </w:rPr>
              <w:t xml:space="preserve"> 5 vrasje – autorë: n/a</w:t>
            </w:r>
          </w:p>
          <w:p w14:paraId="13F09A5F" w14:textId="4C2E2F12" w:rsidR="00A54696" w:rsidRPr="00A54696" w:rsidRDefault="00A54696" w:rsidP="00A54696">
            <w:pPr>
              <w:spacing w:after="0" w:line="240" w:lineRule="auto"/>
              <w:jc w:val="both"/>
              <w:rPr>
                <w:rFonts w:ascii="Times New Roman" w:eastAsia="Times New Roman" w:hAnsi="Times New Roman" w:cs="Times New Roman"/>
                <w:bCs/>
                <w:kern w:val="0"/>
                <w:sz w:val="20"/>
                <w:szCs w:val="20"/>
                <w14:ligatures w14:val="none"/>
              </w:rPr>
            </w:pPr>
            <w:r w:rsidRPr="00A54696">
              <w:rPr>
                <w:rFonts w:ascii="Times New Roman" w:eastAsia="Times New Roman" w:hAnsi="Times New Roman" w:cs="Times New Roman"/>
                <w:bCs/>
                <w:kern w:val="0"/>
                <w:sz w:val="20"/>
                <w:szCs w:val="20"/>
                <w14:ligatures w14:val="none"/>
              </w:rPr>
              <w:t>2012</w:t>
            </w:r>
            <w:r w:rsidRPr="00A54696">
              <w:rPr>
                <w:rFonts w:ascii="Times New Roman" w:eastAsia="Times New Roman" w:hAnsi="Times New Roman" w:cs="Times New Roman"/>
                <w:bCs/>
                <w:kern w:val="0"/>
                <w:sz w:val="20"/>
                <w:szCs w:val="20"/>
                <w14:ligatures w14:val="none"/>
              </w:rPr>
              <w:t>-</w:t>
            </w:r>
            <w:r w:rsidRPr="00A54696">
              <w:rPr>
                <w:rFonts w:ascii="Times New Roman" w:eastAsia="Times New Roman" w:hAnsi="Times New Roman" w:cs="Times New Roman"/>
                <w:bCs/>
                <w:kern w:val="0"/>
                <w:sz w:val="20"/>
                <w:szCs w:val="20"/>
                <w14:ligatures w14:val="none"/>
              </w:rPr>
              <w:t xml:space="preserve"> 8 vrasje – autorë: n/a</w:t>
            </w:r>
          </w:p>
          <w:p w14:paraId="105EEE94" w14:textId="16FA723B" w:rsidR="00A54696" w:rsidRPr="00A54696" w:rsidRDefault="00A54696" w:rsidP="00A54696">
            <w:pPr>
              <w:spacing w:after="0" w:line="240" w:lineRule="auto"/>
              <w:jc w:val="both"/>
              <w:rPr>
                <w:rFonts w:ascii="Times New Roman" w:eastAsia="Times New Roman" w:hAnsi="Times New Roman" w:cs="Times New Roman"/>
                <w:bCs/>
                <w:kern w:val="0"/>
                <w:sz w:val="20"/>
                <w:szCs w:val="20"/>
                <w14:ligatures w14:val="none"/>
              </w:rPr>
            </w:pPr>
            <w:r w:rsidRPr="00A54696">
              <w:rPr>
                <w:rFonts w:ascii="Times New Roman" w:eastAsia="Times New Roman" w:hAnsi="Times New Roman" w:cs="Times New Roman"/>
                <w:bCs/>
                <w:kern w:val="0"/>
                <w:sz w:val="20"/>
                <w:szCs w:val="20"/>
                <w14:ligatures w14:val="none"/>
              </w:rPr>
              <w:t>2013</w:t>
            </w:r>
            <w:r w:rsidRPr="00A54696">
              <w:rPr>
                <w:rFonts w:ascii="Times New Roman" w:eastAsia="Times New Roman" w:hAnsi="Times New Roman" w:cs="Times New Roman"/>
                <w:bCs/>
                <w:kern w:val="0"/>
                <w:sz w:val="20"/>
                <w:szCs w:val="20"/>
                <w14:ligatures w14:val="none"/>
              </w:rPr>
              <w:t>-</w:t>
            </w:r>
            <w:r w:rsidRPr="00A54696">
              <w:rPr>
                <w:rFonts w:ascii="Times New Roman" w:eastAsia="Times New Roman" w:hAnsi="Times New Roman" w:cs="Times New Roman"/>
                <w:bCs/>
                <w:kern w:val="0"/>
                <w:sz w:val="20"/>
                <w:szCs w:val="20"/>
                <w14:ligatures w14:val="none"/>
              </w:rPr>
              <w:t xml:space="preserve"> 4 vrasje – autorë: n/a</w:t>
            </w:r>
          </w:p>
          <w:p w14:paraId="24F362DB" w14:textId="672DB1B6" w:rsidR="00A54696" w:rsidRPr="00A54696" w:rsidRDefault="00A54696" w:rsidP="00A54696">
            <w:pPr>
              <w:spacing w:after="0" w:line="240" w:lineRule="auto"/>
              <w:jc w:val="both"/>
              <w:rPr>
                <w:rFonts w:ascii="Times New Roman" w:eastAsia="Times New Roman" w:hAnsi="Times New Roman" w:cs="Times New Roman"/>
                <w:bCs/>
                <w:kern w:val="0"/>
                <w:sz w:val="20"/>
                <w:szCs w:val="20"/>
                <w14:ligatures w14:val="none"/>
              </w:rPr>
            </w:pPr>
            <w:r w:rsidRPr="00A54696">
              <w:rPr>
                <w:rFonts w:ascii="Times New Roman" w:eastAsia="Times New Roman" w:hAnsi="Times New Roman" w:cs="Times New Roman"/>
                <w:bCs/>
                <w:kern w:val="0"/>
                <w:sz w:val="20"/>
                <w:szCs w:val="20"/>
                <w14:ligatures w14:val="none"/>
              </w:rPr>
              <w:t>2014</w:t>
            </w:r>
            <w:r w:rsidRPr="00A54696">
              <w:rPr>
                <w:rFonts w:ascii="Times New Roman" w:eastAsia="Times New Roman" w:hAnsi="Times New Roman" w:cs="Times New Roman"/>
                <w:bCs/>
                <w:kern w:val="0"/>
                <w:sz w:val="20"/>
                <w:szCs w:val="20"/>
                <w14:ligatures w14:val="none"/>
              </w:rPr>
              <w:t>-</w:t>
            </w:r>
            <w:r w:rsidRPr="00A54696">
              <w:rPr>
                <w:rFonts w:ascii="Times New Roman" w:eastAsia="Times New Roman" w:hAnsi="Times New Roman" w:cs="Times New Roman"/>
                <w:bCs/>
                <w:kern w:val="0"/>
                <w:sz w:val="20"/>
                <w:szCs w:val="20"/>
                <w14:ligatures w14:val="none"/>
              </w:rPr>
              <w:t>4 vrasje – autorë: 4</w:t>
            </w:r>
          </w:p>
          <w:p w14:paraId="28244327" w14:textId="5FDC3DA7" w:rsidR="00A54696" w:rsidRPr="00A54696" w:rsidRDefault="00A54696" w:rsidP="00A54696">
            <w:pPr>
              <w:spacing w:after="0" w:line="240" w:lineRule="auto"/>
              <w:jc w:val="both"/>
              <w:rPr>
                <w:rFonts w:ascii="Times New Roman" w:eastAsia="Times New Roman" w:hAnsi="Times New Roman" w:cs="Times New Roman"/>
                <w:bCs/>
                <w:kern w:val="0"/>
                <w:sz w:val="20"/>
                <w:szCs w:val="20"/>
                <w14:ligatures w14:val="none"/>
              </w:rPr>
            </w:pPr>
            <w:r w:rsidRPr="00A54696">
              <w:rPr>
                <w:rFonts w:ascii="Times New Roman" w:eastAsia="Times New Roman" w:hAnsi="Times New Roman" w:cs="Times New Roman"/>
                <w:bCs/>
                <w:kern w:val="0"/>
                <w:sz w:val="20"/>
                <w:szCs w:val="20"/>
                <w14:ligatures w14:val="none"/>
              </w:rPr>
              <w:t>2015</w:t>
            </w:r>
            <w:r w:rsidRPr="00A54696">
              <w:rPr>
                <w:rFonts w:ascii="Times New Roman" w:eastAsia="Times New Roman" w:hAnsi="Times New Roman" w:cs="Times New Roman"/>
                <w:bCs/>
                <w:kern w:val="0"/>
                <w:sz w:val="20"/>
                <w:szCs w:val="20"/>
                <w14:ligatures w14:val="none"/>
              </w:rPr>
              <w:t>-</w:t>
            </w:r>
            <w:r w:rsidRPr="00A54696">
              <w:rPr>
                <w:rFonts w:ascii="Times New Roman" w:eastAsia="Times New Roman" w:hAnsi="Times New Roman" w:cs="Times New Roman"/>
                <w:bCs/>
                <w:kern w:val="0"/>
                <w:sz w:val="20"/>
                <w:szCs w:val="20"/>
                <w14:ligatures w14:val="none"/>
              </w:rPr>
              <w:t>0 vrasje – autorë: 0</w:t>
            </w:r>
          </w:p>
          <w:p w14:paraId="1230EF9C" w14:textId="55CFA1F0" w:rsidR="00A54696" w:rsidRPr="00A54696" w:rsidRDefault="00A54696" w:rsidP="00A54696">
            <w:pPr>
              <w:spacing w:after="0" w:line="240" w:lineRule="auto"/>
              <w:jc w:val="both"/>
              <w:rPr>
                <w:rFonts w:ascii="Times New Roman" w:eastAsia="Times New Roman" w:hAnsi="Times New Roman" w:cs="Times New Roman"/>
                <w:bCs/>
                <w:kern w:val="0"/>
                <w:sz w:val="20"/>
                <w:szCs w:val="20"/>
                <w14:ligatures w14:val="none"/>
              </w:rPr>
            </w:pPr>
            <w:r w:rsidRPr="00A54696">
              <w:rPr>
                <w:rFonts w:ascii="Times New Roman" w:eastAsia="Times New Roman" w:hAnsi="Times New Roman" w:cs="Times New Roman"/>
                <w:bCs/>
                <w:kern w:val="0"/>
                <w:sz w:val="20"/>
                <w:szCs w:val="20"/>
                <w14:ligatures w14:val="none"/>
              </w:rPr>
              <w:t>2016</w:t>
            </w:r>
            <w:r w:rsidRPr="00A54696">
              <w:rPr>
                <w:rFonts w:ascii="Times New Roman" w:eastAsia="Times New Roman" w:hAnsi="Times New Roman" w:cs="Times New Roman"/>
                <w:bCs/>
                <w:kern w:val="0"/>
                <w:sz w:val="20"/>
                <w:szCs w:val="20"/>
                <w14:ligatures w14:val="none"/>
              </w:rPr>
              <w:t>-</w:t>
            </w:r>
            <w:r w:rsidRPr="00A54696">
              <w:rPr>
                <w:rFonts w:ascii="Times New Roman" w:eastAsia="Times New Roman" w:hAnsi="Times New Roman" w:cs="Times New Roman"/>
                <w:bCs/>
                <w:kern w:val="0"/>
                <w:sz w:val="20"/>
                <w:szCs w:val="20"/>
                <w14:ligatures w14:val="none"/>
              </w:rPr>
              <w:t>1 vrasje – autorë: 1</w:t>
            </w:r>
          </w:p>
          <w:p w14:paraId="7A64EF3D" w14:textId="5DF58242" w:rsidR="00A54696" w:rsidRPr="00A54696" w:rsidRDefault="00A54696" w:rsidP="00A54696">
            <w:pPr>
              <w:spacing w:after="0" w:line="240" w:lineRule="auto"/>
              <w:jc w:val="both"/>
              <w:rPr>
                <w:rFonts w:ascii="Times New Roman" w:eastAsia="Times New Roman" w:hAnsi="Times New Roman" w:cs="Times New Roman"/>
                <w:bCs/>
                <w:kern w:val="0"/>
                <w:sz w:val="20"/>
                <w:szCs w:val="20"/>
                <w14:ligatures w14:val="none"/>
              </w:rPr>
            </w:pPr>
            <w:r w:rsidRPr="00A54696">
              <w:rPr>
                <w:rFonts w:ascii="Times New Roman" w:eastAsia="Times New Roman" w:hAnsi="Times New Roman" w:cs="Times New Roman"/>
                <w:bCs/>
                <w:kern w:val="0"/>
                <w:sz w:val="20"/>
                <w:szCs w:val="20"/>
                <w14:ligatures w14:val="none"/>
              </w:rPr>
              <w:t>2017</w:t>
            </w:r>
            <w:r w:rsidRPr="00A54696">
              <w:rPr>
                <w:rFonts w:ascii="Times New Roman" w:eastAsia="Times New Roman" w:hAnsi="Times New Roman" w:cs="Times New Roman"/>
                <w:bCs/>
                <w:kern w:val="0"/>
                <w:sz w:val="20"/>
                <w:szCs w:val="20"/>
                <w14:ligatures w14:val="none"/>
              </w:rPr>
              <w:t>-</w:t>
            </w:r>
            <w:r w:rsidRPr="00A54696">
              <w:rPr>
                <w:rFonts w:ascii="Times New Roman" w:eastAsia="Times New Roman" w:hAnsi="Times New Roman" w:cs="Times New Roman"/>
                <w:bCs/>
                <w:kern w:val="0"/>
                <w:sz w:val="20"/>
                <w:szCs w:val="20"/>
                <w14:ligatures w14:val="none"/>
              </w:rPr>
              <w:t xml:space="preserve"> 1 vrasje – autorë: 1</w:t>
            </w:r>
          </w:p>
          <w:p w14:paraId="0D3AE083" w14:textId="4C199A4E" w:rsidR="00A54696" w:rsidRPr="00A54696" w:rsidRDefault="00A54696" w:rsidP="00A54696">
            <w:pPr>
              <w:spacing w:after="0" w:line="240" w:lineRule="auto"/>
              <w:jc w:val="both"/>
              <w:rPr>
                <w:rFonts w:ascii="Times New Roman" w:eastAsia="Times New Roman" w:hAnsi="Times New Roman" w:cs="Times New Roman"/>
                <w:bCs/>
                <w:kern w:val="0"/>
                <w:sz w:val="20"/>
                <w:szCs w:val="20"/>
                <w14:ligatures w14:val="none"/>
              </w:rPr>
            </w:pPr>
            <w:r w:rsidRPr="00A54696">
              <w:rPr>
                <w:rFonts w:ascii="Times New Roman" w:eastAsia="Times New Roman" w:hAnsi="Times New Roman" w:cs="Times New Roman"/>
                <w:bCs/>
                <w:kern w:val="0"/>
                <w:sz w:val="20"/>
                <w:szCs w:val="20"/>
                <w14:ligatures w14:val="none"/>
              </w:rPr>
              <w:t>2018</w:t>
            </w:r>
            <w:r w:rsidRPr="00A54696">
              <w:rPr>
                <w:rFonts w:ascii="Times New Roman" w:eastAsia="Times New Roman" w:hAnsi="Times New Roman" w:cs="Times New Roman"/>
                <w:bCs/>
                <w:kern w:val="0"/>
                <w:sz w:val="20"/>
                <w:szCs w:val="20"/>
                <w14:ligatures w14:val="none"/>
              </w:rPr>
              <w:t>-</w:t>
            </w:r>
            <w:r w:rsidRPr="00A54696">
              <w:rPr>
                <w:rFonts w:ascii="Times New Roman" w:eastAsia="Times New Roman" w:hAnsi="Times New Roman" w:cs="Times New Roman"/>
                <w:bCs/>
                <w:kern w:val="0"/>
                <w:sz w:val="20"/>
                <w:szCs w:val="20"/>
                <w14:ligatures w14:val="none"/>
              </w:rPr>
              <w:t xml:space="preserve"> 1 vrasje – autorë: 1</w:t>
            </w:r>
          </w:p>
          <w:p w14:paraId="26C3C40E" w14:textId="5DF642CF" w:rsidR="00A54696" w:rsidRPr="00A54696" w:rsidRDefault="00A54696" w:rsidP="00A54696">
            <w:pPr>
              <w:spacing w:after="0" w:line="240" w:lineRule="auto"/>
              <w:jc w:val="both"/>
              <w:rPr>
                <w:rFonts w:ascii="Times New Roman" w:eastAsia="Times New Roman" w:hAnsi="Times New Roman" w:cs="Times New Roman"/>
                <w:bCs/>
                <w:kern w:val="0"/>
                <w:sz w:val="20"/>
                <w:szCs w:val="20"/>
                <w14:ligatures w14:val="none"/>
              </w:rPr>
            </w:pPr>
            <w:r w:rsidRPr="00A54696">
              <w:rPr>
                <w:rFonts w:ascii="Times New Roman" w:eastAsia="Times New Roman" w:hAnsi="Times New Roman" w:cs="Times New Roman"/>
                <w:bCs/>
                <w:kern w:val="0"/>
                <w:sz w:val="20"/>
                <w:szCs w:val="20"/>
                <w14:ligatures w14:val="none"/>
              </w:rPr>
              <w:t>2019</w:t>
            </w:r>
            <w:r w:rsidRPr="00A54696">
              <w:rPr>
                <w:rFonts w:ascii="Times New Roman" w:eastAsia="Times New Roman" w:hAnsi="Times New Roman" w:cs="Times New Roman"/>
                <w:bCs/>
                <w:kern w:val="0"/>
                <w:sz w:val="20"/>
                <w:szCs w:val="20"/>
                <w14:ligatures w14:val="none"/>
              </w:rPr>
              <w:t>-</w:t>
            </w:r>
            <w:r w:rsidRPr="00A54696">
              <w:rPr>
                <w:rFonts w:ascii="Times New Roman" w:eastAsia="Times New Roman" w:hAnsi="Times New Roman" w:cs="Times New Roman"/>
                <w:bCs/>
                <w:kern w:val="0"/>
                <w:sz w:val="20"/>
                <w:szCs w:val="20"/>
                <w14:ligatures w14:val="none"/>
              </w:rPr>
              <w:t xml:space="preserve"> 0 vrasje – autorë: 0</w:t>
            </w:r>
          </w:p>
          <w:p w14:paraId="3F4504FC" w14:textId="2CCF9EA8" w:rsidR="00A54696" w:rsidRPr="00A54696" w:rsidRDefault="00A54696" w:rsidP="00A54696">
            <w:pPr>
              <w:spacing w:after="0" w:line="240" w:lineRule="auto"/>
              <w:jc w:val="both"/>
              <w:rPr>
                <w:rFonts w:ascii="Times New Roman" w:eastAsia="Times New Roman" w:hAnsi="Times New Roman" w:cs="Times New Roman"/>
                <w:bCs/>
                <w:kern w:val="0"/>
                <w:sz w:val="20"/>
                <w:szCs w:val="20"/>
                <w14:ligatures w14:val="none"/>
              </w:rPr>
            </w:pPr>
            <w:r w:rsidRPr="00A54696">
              <w:rPr>
                <w:rFonts w:ascii="Times New Roman" w:eastAsia="Times New Roman" w:hAnsi="Times New Roman" w:cs="Times New Roman"/>
                <w:bCs/>
                <w:kern w:val="0"/>
                <w:sz w:val="20"/>
                <w:szCs w:val="20"/>
                <w14:ligatures w14:val="none"/>
              </w:rPr>
              <w:t>2020</w:t>
            </w:r>
            <w:r w:rsidRPr="00A54696">
              <w:rPr>
                <w:rFonts w:ascii="Times New Roman" w:eastAsia="Times New Roman" w:hAnsi="Times New Roman" w:cs="Times New Roman"/>
                <w:bCs/>
                <w:kern w:val="0"/>
                <w:sz w:val="20"/>
                <w:szCs w:val="20"/>
                <w14:ligatures w14:val="none"/>
              </w:rPr>
              <w:t>-</w:t>
            </w:r>
            <w:r w:rsidRPr="00A54696">
              <w:rPr>
                <w:rFonts w:ascii="Times New Roman" w:eastAsia="Times New Roman" w:hAnsi="Times New Roman" w:cs="Times New Roman"/>
                <w:bCs/>
                <w:kern w:val="0"/>
                <w:sz w:val="20"/>
                <w:szCs w:val="20"/>
                <w14:ligatures w14:val="none"/>
              </w:rPr>
              <w:t>1 vrasje – autorë: 4</w:t>
            </w:r>
          </w:p>
          <w:p w14:paraId="55DCFE5A" w14:textId="18866086" w:rsidR="00A54696" w:rsidRPr="00A54696" w:rsidRDefault="00A54696" w:rsidP="00A54696">
            <w:pPr>
              <w:spacing w:after="0" w:line="240" w:lineRule="auto"/>
              <w:jc w:val="both"/>
              <w:rPr>
                <w:rFonts w:ascii="Times New Roman" w:eastAsia="Times New Roman" w:hAnsi="Times New Roman" w:cs="Times New Roman"/>
                <w:bCs/>
                <w:kern w:val="0"/>
                <w:sz w:val="20"/>
                <w:szCs w:val="20"/>
                <w14:ligatures w14:val="none"/>
              </w:rPr>
            </w:pPr>
            <w:r w:rsidRPr="00A54696">
              <w:rPr>
                <w:rFonts w:ascii="Times New Roman" w:eastAsia="Times New Roman" w:hAnsi="Times New Roman" w:cs="Times New Roman"/>
                <w:bCs/>
                <w:kern w:val="0"/>
                <w:sz w:val="20"/>
                <w:szCs w:val="20"/>
                <w14:ligatures w14:val="none"/>
              </w:rPr>
              <w:t>2021</w:t>
            </w:r>
            <w:r w:rsidRPr="00A54696">
              <w:rPr>
                <w:rFonts w:ascii="Times New Roman" w:eastAsia="Times New Roman" w:hAnsi="Times New Roman" w:cs="Times New Roman"/>
                <w:bCs/>
                <w:kern w:val="0"/>
                <w:sz w:val="20"/>
                <w:szCs w:val="20"/>
                <w14:ligatures w14:val="none"/>
              </w:rPr>
              <w:t>-</w:t>
            </w:r>
            <w:r w:rsidRPr="00A54696">
              <w:rPr>
                <w:rFonts w:ascii="Times New Roman" w:eastAsia="Times New Roman" w:hAnsi="Times New Roman" w:cs="Times New Roman"/>
                <w:bCs/>
                <w:kern w:val="0"/>
                <w:sz w:val="20"/>
                <w:szCs w:val="20"/>
                <w14:ligatures w14:val="none"/>
              </w:rPr>
              <w:t>1 vrasje – autorë: e pazbuluar</w:t>
            </w:r>
          </w:p>
          <w:p w14:paraId="1A16B57D" w14:textId="3A9284F2" w:rsidR="00A54696" w:rsidRPr="00A54696" w:rsidRDefault="00A54696" w:rsidP="00A54696">
            <w:pPr>
              <w:spacing w:after="0" w:line="240" w:lineRule="auto"/>
              <w:jc w:val="both"/>
              <w:rPr>
                <w:rFonts w:ascii="Times New Roman" w:eastAsia="Times New Roman" w:hAnsi="Times New Roman" w:cs="Times New Roman"/>
                <w:bCs/>
                <w:kern w:val="0"/>
                <w:sz w:val="20"/>
                <w:szCs w:val="20"/>
                <w14:ligatures w14:val="none"/>
              </w:rPr>
            </w:pPr>
            <w:r w:rsidRPr="00A54696">
              <w:rPr>
                <w:rFonts w:ascii="Times New Roman" w:eastAsia="Times New Roman" w:hAnsi="Times New Roman" w:cs="Times New Roman"/>
                <w:bCs/>
                <w:kern w:val="0"/>
                <w:sz w:val="20"/>
                <w:szCs w:val="20"/>
                <w14:ligatures w14:val="none"/>
              </w:rPr>
              <w:t>2022</w:t>
            </w:r>
            <w:r w:rsidRPr="00A54696">
              <w:rPr>
                <w:rFonts w:ascii="Times New Roman" w:eastAsia="Times New Roman" w:hAnsi="Times New Roman" w:cs="Times New Roman"/>
                <w:bCs/>
                <w:kern w:val="0"/>
                <w:sz w:val="20"/>
                <w:szCs w:val="20"/>
                <w14:ligatures w14:val="none"/>
              </w:rPr>
              <w:t>-</w:t>
            </w:r>
            <w:r w:rsidRPr="00A54696">
              <w:rPr>
                <w:rFonts w:ascii="Times New Roman" w:eastAsia="Times New Roman" w:hAnsi="Times New Roman" w:cs="Times New Roman"/>
                <w:bCs/>
                <w:kern w:val="0"/>
                <w:sz w:val="20"/>
                <w:szCs w:val="20"/>
                <w14:ligatures w14:val="none"/>
              </w:rPr>
              <w:t xml:space="preserve"> 2 vrasje – autorë: 2</w:t>
            </w:r>
          </w:p>
          <w:p w14:paraId="743D3A5F" w14:textId="5625C289" w:rsidR="00A54696" w:rsidRPr="00A54696" w:rsidRDefault="00A54696" w:rsidP="00A54696">
            <w:pPr>
              <w:spacing w:after="0" w:line="240" w:lineRule="auto"/>
              <w:jc w:val="both"/>
              <w:rPr>
                <w:rFonts w:ascii="Times New Roman" w:eastAsia="Times New Roman" w:hAnsi="Times New Roman" w:cs="Times New Roman"/>
                <w:bCs/>
                <w:kern w:val="0"/>
                <w:sz w:val="20"/>
                <w:szCs w:val="20"/>
                <w14:ligatures w14:val="none"/>
              </w:rPr>
            </w:pPr>
            <w:r w:rsidRPr="00A54696">
              <w:rPr>
                <w:rFonts w:ascii="Times New Roman" w:eastAsia="Times New Roman" w:hAnsi="Times New Roman" w:cs="Times New Roman"/>
                <w:bCs/>
                <w:kern w:val="0"/>
                <w:sz w:val="20"/>
                <w:szCs w:val="20"/>
                <w14:ligatures w14:val="none"/>
              </w:rPr>
              <w:t>2023</w:t>
            </w:r>
            <w:r w:rsidRPr="00A54696">
              <w:rPr>
                <w:rFonts w:ascii="Times New Roman" w:eastAsia="Times New Roman" w:hAnsi="Times New Roman" w:cs="Times New Roman"/>
                <w:bCs/>
                <w:kern w:val="0"/>
                <w:sz w:val="20"/>
                <w:szCs w:val="20"/>
                <w14:ligatures w14:val="none"/>
              </w:rPr>
              <w:t>-</w:t>
            </w:r>
            <w:r w:rsidRPr="00A54696">
              <w:rPr>
                <w:rFonts w:ascii="Times New Roman" w:eastAsia="Times New Roman" w:hAnsi="Times New Roman" w:cs="Times New Roman"/>
                <w:bCs/>
                <w:kern w:val="0"/>
                <w:sz w:val="20"/>
                <w:szCs w:val="20"/>
                <w14:ligatures w14:val="none"/>
              </w:rPr>
              <w:t>2 vrasje – autorë: 7</w:t>
            </w:r>
          </w:p>
          <w:p w14:paraId="6BF55707" w14:textId="78745BD5" w:rsidR="00A54696" w:rsidRPr="00A54696" w:rsidRDefault="00A54696" w:rsidP="00A54696">
            <w:pPr>
              <w:spacing w:after="0" w:line="240" w:lineRule="auto"/>
              <w:jc w:val="both"/>
              <w:rPr>
                <w:rFonts w:ascii="Times New Roman" w:eastAsia="Times New Roman" w:hAnsi="Times New Roman" w:cs="Times New Roman"/>
                <w:bCs/>
                <w:kern w:val="0"/>
                <w:sz w:val="20"/>
                <w:szCs w:val="20"/>
                <w14:ligatures w14:val="none"/>
              </w:rPr>
            </w:pPr>
            <w:r w:rsidRPr="00A54696">
              <w:rPr>
                <w:rFonts w:ascii="Times New Roman" w:eastAsia="Times New Roman" w:hAnsi="Times New Roman" w:cs="Times New Roman"/>
                <w:bCs/>
                <w:kern w:val="0"/>
                <w:sz w:val="20"/>
                <w:szCs w:val="20"/>
                <w14:ligatures w14:val="none"/>
              </w:rPr>
              <w:t>2024</w:t>
            </w:r>
            <w:r w:rsidRPr="00A54696">
              <w:rPr>
                <w:rFonts w:ascii="Times New Roman" w:eastAsia="Times New Roman" w:hAnsi="Times New Roman" w:cs="Times New Roman"/>
                <w:bCs/>
                <w:kern w:val="0"/>
                <w:sz w:val="20"/>
                <w:szCs w:val="20"/>
                <w14:ligatures w14:val="none"/>
              </w:rPr>
              <w:t>-</w:t>
            </w:r>
            <w:r w:rsidRPr="00A54696">
              <w:rPr>
                <w:rFonts w:ascii="Times New Roman" w:eastAsia="Times New Roman" w:hAnsi="Times New Roman" w:cs="Times New Roman"/>
                <w:bCs/>
                <w:kern w:val="0"/>
                <w:sz w:val="20"/>
                <w:szCs w:val="20"/>
                <w14:ligatures w14:val="none"/>
              </w:rPr>
              <w:t xml:space="preserve"> 0 vrasje – autorë: 0</w:t>
            </w:r>
          </w:p>
          <w:p w14:paraId="3E18A5F3" w14:textId="46D9F87B" w:rsidR="00A54696" w:rsidRPr="00A54696" w:rsidRDefault="00A54696" w:rsidP="00A54696">
            <w:pPr>
              <w:spacing w:after="0" w:line="240" w:lineRule="auto"/>
              <w:jc w:val="both"/>
              <w:rPr>
                <w:rFonts w:ascii="Times New Roman" w:eastAsia="Times New Roman" w:hAnsi="Times New Roman" w:cs="Times New Roman"/>
                <w:bCs/>
                <w:kern w:val="0"/>
                <w:sz w:val="20"/>
                <w:szCs w:val="20"/>
                <w14:ligatures w14:val="none"/>
              </w:rPr>
            </w:pPr>
            <w:r w:rsidRPr="00A54696">
              <w:rPr>
                <w:rFonts w:ascii="Times New Roman" w:eastAsia="Times New Roman" w:hAnsi="Times New Roman" w:cs="Times New Roman"/>
                <w:bCs/>
                <w:kern w:val="0"/>
                <w:sz w:val="20"/>
                <w:szCs w:val="20"/>
                <w14:ligatures w14:val="none"/>
              </w:rPr>
              <w:t>2025</w:t>
            </w:r>
            <w:r w:rsidRPr="00A54696">
              <w:rPr>
                <w:rFonts w:ascii="Times New Roman" w:eastAsia="Times New Roman" w:hAnsi="Times New Roman" w:cs="Times New Roman"/>
                <w:bCs/>
                <w:kern w:val="0"/>
                <w:sz w:val="20"/>
                <w:szCs w:val="20"/>
                <w14:ligatures w14:val="none"/>
              </w:rPr>
              <w:t>-</w:t>
            </w:r>
            <w:r w:rsidRPr="00A54696">
              <w:rPr>
                <w:rFonts w:ascii="Times New Roman" w:eastAsia="Times New Roman" w:hAnsi="Times New Roman" w:cs="Times New Roman"/>
                <w:bCs/>
                <w:kern w:val="0"/>
                <w:sz w:val="20"/>
                <w:szCs w:val="20"/>
                <w14:ligatures w14:val="none"/>
              </w:rPr>
              <w:t>0vrasje–autorë:0</w:t>
            </w:r>
            <w:r w:rsidRPr="00A54696">
              <w:rPr>
                <w:rFonts w:ascii="Times New Roman" w:eastAsia="Times New Roman" w:hAnsi="Times New Roman" w:cs="Times New Roman"/>
                <w:bCs/>
                <w:kern w:val="0"/>
                <w:sz w:val="20"/>
                <w:szCs w:val="20"/>
                <w14:ligatures w14:val="none"/>
              </w:rPr>
              <w:t xml:space="preserve"> </w:t>
            </w:r>
            <w:r w:rsidRPr="00A54696">
              <w:rPr>
                <w:rFonts w:ascii="Times New Roman" w:hAnsi="Times New Roman" w:cs="Times New Roman"/>
                <w:sz w:val="20"/>
                <w:szCs w:val="20"/>
              </w:rPr>
              <w:t xml:space="preserve">                                                                       </w:t>
            </w:r>
            <w:r w:rsidRPr="00A54696">
              <w:rPr>
                <w:rFonts w:ascii="Times New Roman" w:eastAsia="Times New Roman" w:hAnsi="Times New Roman" w:cs="Times New Roman"/>
                <w:bCs/>
                <w:kern w:val="0"/>
                <w:sz w:val="20"/>
                <w:szCs w:val="20"/>
                <w14:ligatures w14:val="none"/>
              </w:rPr>
              <w:t>Sipas të dhënave të disponueshme nga Policia e Shtetit, raportimet nga Drejtoritë Vendore të Policisë tregojnë se nuk ka familje të ngujuara për shkak të gjakmarrjes.</w:t>
            </w:r>
          </w:p>
          <w:p w14:paraId="4A365471" w14:textId="2B7F265F" w:rsidR="00A54696" w:rsidRPr="00A54696" w:rsidRDefault="00A54696" w:rsidP="00A54696">
            <w:pPr>
              <w:spacing w:after="0" w:line="240" w:lineRule="auto"/>
              <w:jc w:val="both"/>
              <w:rPr>
                <w:rFonts w:ascii="Times New Roman" w:eastAsia="Times New Roman" w:hAnsi="Times New Roman" w:cs="Times New Roman"/>
                <w:bCs/>
                <w:kern w:val="0"/>
                <w:sz w:val="20"/>
                <w:szCs w:val="20"/>
                <w14:ligatures w14:val="none"/>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52550F" w14:textId="09B47774" w:rsidR="00A54696" w:rsidRPr="00A54696" w:rsidRDefault="00A54696" w:rsidP="00A54696">
            <w:pPr>
              <w:spacing w:after="0" w:line="240" w:lineRule="auto"/>
              <w:jc w:val="center"/>
              <w:rPr>
                <w:rFonts w:ascii="Times New Roman" w:eastAsia="Times New Roman" w:hAnsi="Times New Roman" w:cs="Times New Roman"/>
                <w:b/>
                <w:kern w:val="0"/>
                <w:sz w:val="20"/>
                <w:szCs w:val="20"/>
                <w14:ligatures w14:val="none"/>
              </w:rPr>
            </w:pPr>
            <w:r w:rsidRPr="00A54696">
              <w:rPr>
                <w:rFonts w:ascii="Times New Roman" w:eastAsia="Times New Roman" w:hAnsi="Times New Roman" w:cs="Times New Roman"/>
                <w:b/>
                <w:kern w:val="0"/>
                <w:sz w:val="20"/>
                <w:szCs w:val="20"/>
                <w14:ligatures w14:val="none"/>
              </w:rPr>
              <w:t>E-mail</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95EA67" w14:textId="42C13E8B" w:rsidR="00A54696" w:rsidRPr="00A54696" w:rsidRDefault="00A54696" w:rsidP="00A54696">
            <w:pPr>
              <w:spacing w:after="0" w:line="240" w:lineRule="auto"/>
              <w:jc w:val="center"/>
              <w:rPr>
                <w:rFonts w:ascii="Times New Roman" w:eastAsia="Times New Roman" w:hAnsi="Times New Roman" w:cs="Times New Roman"/>
                <w:b/>
                <w:kern w:val="0"/>
                <w:sz w:val="20"/>
                <w:szCs w:val="20"/>
                <w14:ligatures w14:val="none"/>
              </w:rPr>
            </w:pPr>
            <w:r w:rsidRPr="00A54696">
              <w:rPr>
                <w:rFonts w:ascii="Times New Roman" w:eastAsia="Times New Roman" w:hAnsi="Times New Roman" w:cs="Times New Roman"/>
                <w:b/>
                <w:kern w:val="0"/>
                <w:sz w:val="20"/>
                <w:szCs w:val="20"/>
                <w14:ligatures w14:val="none"/>
              </w:rPr>
              <w:t>Pa pagesë</w:t>
            </w:r>
          </w:p>
        </w:tc>
      </w:tr>
    </w:tbl>
    <w:p w14:paraId="0CAEA82A" w14:textId="77777777" w:rsidR="00C80901" w:rsidRPr="00A54696" w:rsidRDefault="00C80901" w:rsidP="00930097">
      <w:pPr>
        <w:jc w:val="both"/>
        <w:rPr>
          <w:rFonts w:ascii="Times New Roman" w:hAnsi="Times New Roman" w:cs="Times New Roman"/>
          <w:sz w:val="20"/>
          <w:szCs w:val="20"/>
        </w:rPr>
      </w:pPr>
    </w:p>
    <w:sectPr w:rsidR="00C80901" w:rsidRPr="00A54696" w:rsidSect="0023287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21E"/>
    <w:rsid w:val="00010191"/>
    <w:rsid w:val="000460E6"/>
    <w:rsid w:val="00093A43"/>
    <w:rsid w:val="000B53BB"/>
    <w:rsid w:val="000C3E43"/>
    <w:rsid w:val="0012086B"/>
    <w:rsid w:val="0012417B"/>
    <w:rsid w:val="00186569"/>
    <w:rsid w:val="00223454"/>
    <w:rsid w:val="0023287C"/>
    <w:rsid w:val="00264943"/>
    <w:rsid w:val="002C15DF"/>
    <w:rsid w:val="00300739"/>
    <w:rsid w:val="00337292"/>
    <w:rsid w:val="003432F7"/>
    <w:rsid w:val="00347AC9"/>
    <w:rsid w:val="003638B8"/>
    <w:rsid w:val="003B56DD"/>
    <w:rsid w:val="003D63B4"/>
    <w:rsid w:val="004046A8"/>
    <w:rsid w:val="004310F6"/>
    <w:rsid w:val="004D5F87"/>
    <w:rsid w:val="00514AC8"/>
    <w:rsid w:val="005315B5"/>
    <w:rsid w:val="0057605A"/>
    <w:rsid w:val="00581B4B"/>
    <w:rsid w:val="005E17FD"/>
    <w:rsid w:val="00617AB9"/>
    <w:rsid w:val="00635452"/>
    <w:rsid w:val="0064181C"/>
    <w:rsid w:val="00644016"/>
    <w:rsid w:val="006C1C4D"/>
    <w:rsid w:val="006D0D16"/>
    <w:rsid w:val="0075021E"/>
    <w:rsid w:val="00751FD2"/>
    <w:rsid w:val="0077120D"/>
    <w:rsid w:val="0077173C"/>
    <w:rsid w:val="00861038"/>
    <w:rsid w:val="008C2F33"/>
    <w:rsid w:val="009274AC"/>
    <w:rsid w:val="00930097"/>
    <w:rsid w:val="00A54696"/>
    <w:rsid w:val="00A56F8D"/>
    <w:rsid w:val="00AD4149"/>
    <w:rsid w:val="00B82B25"/>
    <w:rsid w:val="00BE2B20"/>
    <w:rsid w:val="00C2729C"/>
    <w:rsid w:val="00C80901"/>
    <w:rsid w:val="00D1027F"/>
    <w:rsid w:val="00DE1CC3"/>
    <w:rsid w:val="00DF1053"/>
    <w:rsid w:val="00E46027"/>
    <w:rsid w:val="00EB35D2"/>
    <w:rsid w:val="00EC3A37"/>
    <w:rsid w:val="00ED2EE5"/>
    <w:rsid w:val="00EF2EFA"/>
    <w:rsid w:val="00F07034"/>
    <w:rsid w:val="00FA1246"/>
    <w:rsid w:val="00FA2194"/>
    <w:rsid w:val="00FF0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02FAA"/>
  <w15:chartTrackingRefBased/>
  <w15:docId w15:val="{CE75287C-617B-4E40-9B79-571B850A4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q-AL"/>
    </w:rPr>
  </w:style>
  <w:style w:type="paragraph" w:styleId="Heading1">
    <w:name w:val="heading 1"/>
    <w:basedOn w:val="Normal"/>
    <w:next w:val="Normal"/>
    <w:link w:val="Heading1Char"/>
    <w:uiPriority w:val="9"/>
    <w:qFormat/>
    <w:rsid w:val="007502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02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02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02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02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02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2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2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2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21E"/>
    <w:rPr>
      <w:rFonts w:asciiTheme="majorHAnsi" w:eastAsiaTheme="majorEastAsia" w:hAnsiTheme="majorHAnsi" w:cstheme="majorBidi"/>
      <w:color w:val="2F5496" w:themeColor="accent1" w:themeShade="BF"/>
      <w:sz w:val="40"/>
      <w:szCs w:val="40"/>
      <w:lang w:val="sq-AL"/>
    </w:rPr>
  </w:style>
  <w:style w:type="character" w:customStyle="1" w:styleId="Heading2Char">
    <w:name w:val="Heading 2 Char"/>
    <w:basedOn w:val="DefaultParagraphFont"/>
    <w:link w:val="Heading2"/>
    <w:uiPriority w:val="9"/>
    <w:semiHidden/>
    <w:rsid w:val="0075021E"/>
    <w:rPr>
      <w:rFonts w:asciiTheme="majorHAnsi" w:eastAsiaTheme="majorEastAsia" w:hAnsiTheme="majorHAnsi" w:cstheme="majorBidi"/>
      <w:color w:val="2F5496" w:themeColor="accent1" w:themeShade="BF"/>
      <w:sz w:val="32"/>
      <w:szCs w:val="32"/>
      <w:lang w:val="sq-AL"/>
    </w:rPr>
  </w:style>
  <w:style w:type="character" w:customStyle="1" w:styleId="Heading3Char">
    <w:name w:val="Heading 3 Char"/>
    <w:basedOn w:val="DefaultParagraphFont"/>
    <w:link w:val="Heading3"/>
    <w:uiPriority w:val="9"/>
    <w:semiHidden/>
    <w:rsid w:val="0075021E"/>
    <w:rPr>
      <w:rFonts w:eastAsiaTheme="majorEastAsia" w:cstheme="majorBidi"/>
      <w:color w:val="2F5496" w:themeColor="accent1" w:themeShade="BF"/>
      <w:sz w:val="28"/>
      <w:szCs w:val="28"/>
      <w:lang w:val="sq-AL"/>
    </w:rPr>
  </w:style>
  <w:style w:type="character" w:customStyle="1" w:styleId="Heading4Char">
    <w:name w:val="Heading 4 Char"/>
    <w:basedOn w:val="DefaultParagraphFont"/>
    <w:link w:val="Heading4"/>
    <w:uiPriority w:val="9"/>
    <w:semiHidden/>
    <w:rsid w:val="0075021E"/>
    <w:rPr>
      <w:rFonts w:eastAsiaTheme="majorEastAsia" w:cstheme="majorBidi"/>
      <w:i/>
      <w:iCs/>
      <w:color w:val="2F5496" w:themeColor="accent1" w:themeShade="BF"/>
      <w:lang w:val="sq-AL"/>
    </w:rPr>
  </w:style>
  <w:style w:type="character" w:customStyle="1" w:styleId="Heading5Char">
    <w:name w:val="Heading 5 Char"/>
    <w:basedOn w:val="DefaultParagraphFont"/>
    <w:link w:val="Heading5"/>
    <w:uiPriority w:val="9"/>
    <w:semiHidden/>
    <w:rsid w:val="0075021E"/>
    <w:rPr>
      <w:rFonts w:eastAsiaTheme="majorEastAsia" w:cstheme="majorBidi"/>
      <w:color w:val="2F5496" w:themeColor="accent1" w:themeShade="BF"/>
      <w:lang w:val="sq-AL"/>
    </w:rPr>
  </w:style>
  <w:style w:type="character" w:customStyle="1" w:styleId="Heading6Char">
    <w:name w:val="Heading 6 Char"/>
    <w:basedOn w:val="DefaultParagraphFont"/>
    <w:link w:val="Heading6"/>
    <w:uiPriority w:val="9"/>
    <w:semiHidden/>
    <w:rsid w:val="0075021E"/>
    <w:rPr>
      <w:rFonts w:eastAsiaTheme="majorEastAsia" w:cstheme="majorBidi"/>
      <w:i/>
      <w:iCs/>
      <w:color w:val="595959" w:themeColor="text1" w:themeTint="A6"/>
      <w:lang w:val="sq-AL"/>
    </w:rPr>
  </w:style>
  <w:style w:type="character" w:customStyle="1" w:styleId="Heading7Char">
    <w:name w:val="Heading 7 Char"/>
    <w:basedOn w:val="DefaultParagraphFont"/>
    <w:link w:val="Heading7"/>
    <w:uiPriority w:val="9"/>
    <w:semiHidden/>
    <w:rsid w:val="0075021E"/>
    <w:rPr>
      <w:rFonts w:eastAsiaTheme="majorEastAsia" w:cstheme="majorBidi"/>
      <w:color w:val="595959" w:themeColor="text1" w:themeTint="A6"/>
      <w:lang w:val="sq-AL"/>
    </w:rPr>
  </w:style>
  <w:style w:type="character" w:customStyle="1" w:styleId="Heading8Char">
    <w:name w:val="Heading 8 Char"/>
    <w:basedOn w:val="DefaultParagraphFont"/>
    <w:link w:val="Heading8"/>
    <w:uiPriority w:val="9"/>
    <w:semiHidden/>
    <w:rsid w:val="0075021E"/>
    <w:rPr>
      <w:rFonts w:eastAsiaTheme="majorEastAsia" w:cstheme="majorBidi"/>
      <w:i/>
      <w:iCs/>
      <w:color w:val="272727" w:themeColor="text1" w:themeTint="D8"/>
      <w:lang w:val="sq-AL"/>
    </w:rPr>
  </w:style>
  <w:style w:type="character" w:customStyle="1" w:styleId="Heading9Char">
    <w:name w:val="Heading 9 Char"/>
    <w:basedOn w:val="DefaultParagraphFont"/>
    <w:link w:val="Heading9"/>
    <w:uiPriority w:val="9"/>
    <w:semiHidden/>
    <w:rsid w:val="0075021E"/>
    <w:rPr>
      <w:rFonts w:eastAsiaTheme="majorEastAsia" w:cstheme="majorBidi"/>
      <w:color w:val="272727" w:themeColor="text1" w:themeTint="D8"/>
      <w:lang w:val="sq-AL"/>
    </w:rPr>
  </w:style>
  <w:style w:type="paragraph" w:styleId="Title">
    <w:name w:val="Title"/>
    <w:basedOn w:val="Normal"/>
    <w:next w:val="Normal"/>
    <w:link w:val="TitleChar"/>
    <w:uiPriority w:val="10"/>
    <w:qFormat/>
    <w:rsid w:val="007502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21E"/>
    <w:rPr>
      <w:rFonts w:asciiTheme="majorHAnsi" w:eastAsiaTheme="majorEastAsia" w:hAnsiTheme="majorHAnsi" w:cstheme="majorBidi"/>
      <w:spacing w:val="-10"/>
      <w:kern w:val="28"/>
      <w:sz w:val="56"/>
      <w:szCs w:val="56"/>
      <w:lang w:val="sq-AL"/>
    </w:rPr>
  </w:style>
  <w:style w:type="paragraph" w:styleId="Subtitle">
    <w:name w:val="Subtitle"/>
    <w:basedOn w:val="Normal"/>
    <w:next w:val="Normal"/>
    <w:link w:val="SubtitleChar"/>
    <w:uiPriority w:val="11"/>
    <w:qFormat/>
    <w:rsid w:val="007502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21E"/>
    <w:rPr>
      <w:rFonts w:eastAsiaTheme="majorEastAsia" w:cstheme="majorBidi"/>
      <w:color w:val="595959" w:themeColor="text1" w:themeTint="A6"/>
      <w:spacing w:val="15"/>
      <w:sz w:val="28"/>
      <w:szCs w:val="28"/>
      <w:lang w:val="sq-AL"/>
    </w:rPr>
  </w:style>
  <w:style w:type="paragraph" w:styleId="Quote">
    <w:name w:val="Quote"/>
    <w:basedOn w:val="Normal"/>
    <w:next w:val="Normal"/>
    <w:link w:val="QuoteChar"/>
    <w:uiPriority w:val="29"/>
    <w:qFormat/>
    <w:rsid w:val="0075021E"/>
    <w:pPr>
      <w:spacing w:before="160"/>
      <w:jc w:val="center"/>
    </w:pPr>
    <w:rPr>
      <w:i/>
      <w:iCs/>
      <w:color w:val="404040" w:themeColor="text1" w:themeTint="BF"/>
    </w:rPr>
  </w:style>
  <w:style w:type="character" w:customStyle="1" w:styleId="QuoteChar">
    <w:name w:val="Quote Char"/>
    <w:basedOn w:val="DefaultParagraphFont"/>
    <w:link w:val="Quote"/>
    <w:uiPriority w:val="29"/>
    <w:rsid w:val="0075021E"/>
    <w:rPr>
      <w:i/>
      <w:iCs/>
      <w:color w:val="404040" w:themeColor="text1" w:themeTint="BF"/>
      <w:lang w:val="sq-AL"/>
    </w:rPr>
  </w:style>
  <w:style w:type="paragraph" w:styleId="ListParagraph">
    <w:name w:val="List Paragraph"/>
    <w:basedOn w:val="Normal"/>
    <w:uiPriority w:val="34"/>
    <w:qFormat/>
    <w:rsid w:val="0075021E"/>
    <w:pPr>
      <w:ind w:left="720"/>
      <w:contextualSpacing/>
    </w:pPr>
  </w:style>
  <w:style w:type="character" w:styleId="IntenseEmphasis">
    <w:name w:val="Intense Emphasis"/>
    <w:basedOn w:val="DefaultParagraphFont"/>
    <w:uiPriority w:val="21"/>
    <w:qFormat/>
    <w:rsid w:val="0075021E"/>
    <w:rPr>
      <w:i/>
      <w:iCs/>
      <w:color w:val="2F5496" w:themeColor="accent1" w:themeShade="BF"/>
    </w:rPr>
  </w:style>
  <w:style w:type="paragraph" w:styleId="IntenseQuote">
    <w:name w:val="Intense Quote"/>
    <w:basedOn w:val="Normal"/>
    <w:next w:val="Normal"/>
    <w:link w:val="IntenseQuoteChar"/>
    <w:uiPriority w:val="30"/>
    <w:qFormat/>
    <w:rsid w:val="007502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021E"/>
    <w:rPr>
      <w:i/>
      <w:iCs/>
      <w:color w:val="2F5496" w:themeColor="accent1" w:themeShade="BF"/>
      <w:lang w:val="sq-AL"/>
    </w:rPr>
  </w:style>
  <w:style w:type="character" w:styleId="IntenseReference">
    <w:name w:val="Intense Reference"/>
    <w:basedOn w:val="DefaultParagraphFont"/>
    <w:uiPriority w:val="32"/>
    <w:qFormat/>
    <w:rsid w:val="007502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5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1642</Words>
  <Characters>9362</Characters>
  <Application>Microsoft Office Word</Application>
  <DocSecurity>0</DocSecurity>
  <Lines>78</Lines>
  <Paragraphs>21</Paragraphs>
  <ScaleCrop>false</ScaleCrop>
  <Company/>
  <LinksUpToDate>false</LinksUpToDate>
  <CharactersWithSpaces>10983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Jorgjica Dhima</dc:creator>
  <cp:keywords/>
  <dc:description/>
  <cp:lastModifiedBy>Jorgjica Dhima</cp:lastModifiedBy>
  <cp:revision>2</cp:revision>
  <dcterms:created xsi:type="dcterms:W3CDTF">2026-02-05T16:04:00Z</dcterms:created>
  <dcterms:modified xsi:type="dcterms:W3CDTF">2026-02-05T16:04:00Z</dcterms:modified>
</cp:coreProperties>
</file>